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2D4B09" w14:textId="10152DD5" w:rsidR="00EA200F" w:rsidRDefault="00EA200F" w:rsidP="008216EB">
      <w:pPr>
        <w:spacing w:line="360" w:lineRule="auto"/>
        <w:jc w:val="both"/>
        <w:rPr>
          <w:rFonts w:ascii="Arial" w:eastAsia="MS Mincho" w:hAnsi="Arial" w:cs="Arial"/>
          <w:b/>
          <w:sz w:val="24"/>
          <w:szCs w:val="24"/>
          <w:u w:val="single"/>
        </w:rPr>
      </w:pPr>
    </w:p>
    <w:p w14:paraId="019CB200" w14:textId="75E07BE4" w:rsidR="00413747" w:rsidRPr="008216EB" w:rsidRDefault="00413747" w:rsidP="00FA26C0">
      <w:pPr>
        <w:pStyle w:val="Default"/>
        <w:spacing w:line="360" w:lineRule="auto"/>
        <w:jc w:val="center"/>
      </w:pPr>
      <w:bookmarkStart w:id="0" w:name="_GoBack"/>
      <w:bookmarkEnd w:id="0"/>
      <w:r w:rsidRPr="008216EB">
        <w:rPr>
          <w:b/>
          <w:bCs/>
        </w:rPr>
        <w:t>ANEXO I</w:t>
      </w:r>
    </w:p>
    <w:p w14:paraId="341CFE0A" w14:textId="0B9C6436" w:rsidR="00A9479E" w:rsidRPr="008216EB" w:rsidRDefault="006D0B6E" w:rsidP="00FA26C0">
      <w:pPr>
        <w:spacing w:line="360" w:lineRule="auto"/>
        <w:ind w:right="98"/>
        <w:jc w:val="center"/>
        <w:rPr>
          <w:rFonts w:ascii="Arial" w:eastAsia="Calibri" w:hAnsi="Arial" w:cs="Arial"/>
          <w:b/>
          <w:color w:val="000000"/>
          <w:sz w:val="24"/>
          <w:szCs w:val="24"/>
        </w:rPr>
      </w:pPr>
      <w:r w:rsidRPr="008216EB">
        <w:rPr>
          <w:rFonts w:ascii="Arial" w:eastAsia="Calibri" w:hAnsi="Arial" w:cs="Arial"/>
          <w:b/>
          <w:color w:val="000000"/>
          <w:sz w:val="24"/>
          <w:szCs w:val="24"/>
        </w:rPr>
        <w:t>TERMO DE REFERÊNCIA</w:t>
      </w:r>
    </w:p>
    <w:p w14:paraId="09BD1F79" w14:textId="77777777" w:rsidR="0032220F" w:rsidRPr="008216EB" w:rsidRDefault="0032220F" w:rsidP="008216EB">
      <w:pPr>
        <w:spacing w:line="360" w:lineRule="auto"/>
        <w:ind w:right="98"/>
        <w:jc w:val="both"/>
        <w:rPr>
          <w:rFonts w:ascii="Arial" w:eastAsia="Calibri" w:hAnsi="Arial" w:cs="Arial"/>
          <w:color w:val="000000"/>
          <w:sz w:val="24"/>
          <w:szCs w:val="24"/>
        </w:rPr>
      </w:pPr>
    </w:p>
    <w:p w14:paraId="616006F2" w14:textId="77777777" w:rsidR="006D2743" w:rsidRPr="008216EB" w:rsidRDefault="006D2743" w:rsidP="008216EB">
      <w:pPr>
        <w:spacing w:line="360" w:lineRule="auto"/>
        <w:ind w:left="-5" w:hanging="10"/>
        <w:jc w:val="both"/>
        <w:rPr>
          <w:rFonts w:ascii="Arial" w:hAnsi="Arial" w:cs="Arial"/>
          <w:kern w:val="2"/>
          <w:sz w:val="24"/>
          <w:szCs w:val="24"/>
        </w:rPr>
      </w:pPr>
      <w:r w:rsidRPr="008216EB">
        <w:rPr>
          <w:rFonts w:ascii="Arial" w:hAnsi="Arial" w:cs="Arial"/>
          <w:kern w:val="2"/>
          <w:sz w:val="24"/>
          <w:szCs w:val="24"/>
        </w:rPr>
        <w:t xml:space="preserve">Município Balneário Pinhal/RS </w:t>
      </w:r>
    </w:p>
    <w:p w14:paraId="3BF74E14" w14:textId="77777777" w:rsidR="006D2743" w:rsidRPr="008216EB" w:rsidRDefault="006D2743" w:rsidP="008216EB">
      <w:pPr>
        <w:spacing w:line="360" w:lineRule="auto"/>
        <w:ind w:left="-5" w:hanging="10"/>
        <w:jc w:val="both"/>
        <w:rPr>
          <w:rFonts w:ascii="Arial" w:hAnsi="Arial" w:cs="Arial"/>
          <w:kern w:val="2"/>
          <w:sz w:val="24"/>
          <w:szCs w:val="24"/>
        </w:rPr>
      </w:pPr>
      <w:r w:rsidRPr="008216EB">
        <w:rPr>
          <w:rFonts w:ascii="Arial" w:hAnsi="Arial" w:cs="Arial"/>
          <w:kern w:val="2"/>
          <w:sz w:val="24"/>
          <w:szCs w:val="24"/>
        </w:rPr>
        <w:t xml:space="preserve">Secretaria Municipal de Administração e Planejamento  </w:t>
      </w:r>
    </w:p>
    <w:p w14:paraId="197B18C7" w14:textId="77777777" w:rsidR="006D2743" w:rsidRPr="008216EB" w:rsidRDefault="006D2743" w:rsidP="008216EB">
      <w:pPr>
        <w:spacing w:line="360" w:lineRule="auto"/>
        <w:ind w:left="-5" w:hanging="10"/>
        <w:jc w:val="both"/>
        <w:rPr>
          <w:rFonts w:ascii="Arial" w:hAnsi="Arial" w:cs="Arial"/>
          <w:kern w:val="2"/>
          <w:sz w:val="24"/>
          <w:szCs w:val="24"/>
        </w:rPr>
      </w:pPr>
      <w:r w:rsidRPr="008216EB">
        <w:rPr>
          <w:rFonts w:ascii="Arial" w:hAnsi="Arial" w:cs="Arial"/>
          <w:kern w:val="2"/>
          <w:sz w:val="24"/>
          <w:szCs w:val="24"/>
        </w:rPr>
        <w:t xml:space="preserve">Necessidade da Saúde: Óleo Diesel S10 e Gasolina Comum.    </w:t>
      </w:r>
    </w:p>
    <w:p w14:paraId="178134A9" w14:textId="77777777" w:rsidR="006D2743" w:rsidRPr="008216EB" w:rsidRDefault="006D2743" w:rsidP="008216EB">
      <w:pPr>
        <w:spacing w:line="360" w:lineRule="auto"/>
        <w:jc w:val="both"/>
        <w:rPr>
          <w:rFonts w:ascii="Arial" w:hAnsi="Arial" w:cs="Arial"/>
          <w:sz w:val="24"/>
          <w:szCs w:val="24"/>
        </w:rPr>
      </w:pPr>
    </w:p>
    <w:p w14:paraId="52CDE2B4" w14:textId="77777777" w:rsidR="006D2743" w:rsidRPr="008216EB" w:rsidRDefault="006D2743" w:rsidP="008216EB">
      <w:pPr>
        <w:spacing w:line="360" w:lineRule="auto"/>
        <w:jc w:val="both"/>
        <w:rPr>
          <w:rFonts w:ascii="Arial" w:hAnsi="Arial" w:cs="Arial"/>
          <w:b/>
          <w:sz w:val="24"/>
          <w:szCs w:val="24"/>
        </w:rPr>
      </w:pPr>
      <w:r w:rsidRPr="008216EB">
        <w:rPr>
          <w:rFonts w:ascii="Arial" w:hAnsi="Arial" w:cs="Arial"/>
          <w:b/>
          <w:sz w:val="24"/>
          <w:szCs w:val="24"/>
        </w:rPr>
        <w:t>1. Definição do Objeto</w:t>
      </w:r>
    </w:p>
    <w:p w14:paraId="3F7EECC8" w14:textId="77777777" w:rsidR="006D2743" w:rsidRPr="008216EB" w:rsidRDefault="006D2743" w:rsidP="008216EB">
      <w:pPr>
        <w:spacing w:line="360" w:lineRule="auto"/>
        <w:jc w:val="both"/>
        <w:rPr>
          <w:rFonts w:ascii="Arial" w:hAnsi="Arial" w:cs="Arial"/>
          <w:sz w:val="24"/>
          <w:szCs w:val="24"/>
        </w:rPr>
      </w:pPr>
      <w:r w:rsidRPr="008216EB">
        <w:rPr>
          <w:rFonts w:ascii="Arial" w:hAnsi="Arial" w:cs="Arial"/>
          <w:sz w:val="24"/>
          <w:szCs w:val="24"/>
        </w:rPr>
        <w:t xml:space="preserve">O presente estudo refere-se ao Registro de Preços para aquisição de Óleo Diesel S10 e Gasolina Comum para abastecimento da frota municipal, com entrega de forma parcelada, conforme condições quantidades e exigências estabelecidas neste instrumento. </w:t>
      </w:r>
    </w:p>
    <w:p w14:paraId="75FFE3DA" w14:textId="72ABF3FD" w:rsidR="006D2743" w:rsidRPr="008216EB" w:rsidRDefault="006D2743" w:rsidP="008216EB">
      <w:pPr>
        <w:spacing w:line="360" w:lineRule="auto"/>
        <w:jc w:val="both"/>
        <w:rPr>
          <w:rFonts w:ascii="Arial" w:hAnsi="Arial" w:cs="Arial"/>
          <w:sz w:val="24"/>
          <w:szCs w:val="24"/>
        </w:rPr>
      </w:pPr>
      <w:r w:rsidRPr="008216EB">
        <w:rPr>
          <w:rFonts w:ascii="Arial" w:hAnsi="Arial" w:cs="Arial"/>
          <w:sz w:val="24"/>
          <w:szCs w:val="24"/>
        </w:rPr>
        <w:t xml:space="preserve"> </w:t>
      </w:r>
    </w:p>
    <w:p w14:paraId="74D51489" w14:textId="77777777" w:rsidR="006D2743" w:rsidRPr="008216EB" w:rsidRDefault="006D2743" w:rsidP="008216EB">
      <w:pPr>
        <w:spacing w:line="360" w:lineRule="auto"/>
        <w:jc w:val="both"/>
        <w:rPr>
          <w:rFonts w:ascii="Arial" w:hAnsi="Arial" w:cs="Arial"/>
          <w:b/>
          <w:sz w:val="24"/>
          <w:szCs w:val="24"/>
        </w:rPr>
      </w:pPr>
      <w:r w:rsidRPr="008216EB">
        <w:rPr>
          <w:rFonts w:ascii="Arial" w:hAnsi="Arial" w:cs="Arial"/>
          <w:b/>
          <w:sz w:val="24"/>
          <w:szCs w:val="24"/>
        </w:rPr>
        <w:t>2. Fundamentação da Contratação</w:t>
      </w:r>
    </w:p>
    <w:p w14:paraId="2D81C3BB" w14:textId="77777777" w:rsidR="006D2743" w:rsidRPr="008216EB" w:rsidRDefault="006D2743" w:rsidP="008216EB">
      <w:pPr>
        <w:spacing w:line="360" w:lineRule="auto"/>
        <w:jc w:val="both"/>
        <w:rPr>
          <w:rFonts w:ascii="Arial" w:hAnsi="Arial" w:cs="Arial"/>
          <w:sz w:val="24"/>
          <w:szCs w:val="24"/>
        </w:rPr>
      </w:pPr>
      <w:r w:rsidRPr="008216EB">
        <w:rPr>
          <w:rFonts w:ascii="Arial" w:hAnsi="Arial" w:cs="Arial"/>
          <w:sz w:val="24"/>
          <w:szCs w:val="24"/>
        </w:rPr>
        <w:t>A presente aquisição se justifica face à necessidade de abastecimento da Frota Municipal, viabilizando, desta forma, a prestação de serviços públicos nas diversas áreas de atuação do Município.</w:t>
      </w:r>
    </w:p>
    <w:p w14:paraId="663EAF6D" w14:textId="77777777" w:rsidR="006D2743" w:rsidRPr="008216EB" w:rsidRDefault="006D2743" w:rsidP="008216EB">
      <w:pPr>
        <w:spacing w:line="360" w:lineRule="auto"/>
        <w:jc w:val="both"/>
        <w:rPr>
          <w:rFonts w:ascii="Arial" w:hAnsi="Arial" w:cs="Arial"/>
          <w:sz w:val="24"/>
          <w:szCs w:val="24"/>
        </w:rPr>
      </w:pPr>
    </w:p>
    <w:p w14:paraId="0DDCE847" w14:textId="77777777" w:rsidR="006D2743" w:rsidRPr="008216EB" w:rsidRDefault="006D2743" w:rsidP="008216EB">
      <w:pPr>
        <w:spacing w:line="360" w:lineRule="auto"/>
        <w:jc w:val="both"/>
        <w:rPr>
          <w:rFonts w:ascii="Arial" w:hAnsi="Arial" w:cs="Arial"/>
          <w:b/>
          <w:sz w:val="24"/>
          <w:szCs w:val="24"/>
        </w:rPr>
      </w:pPr>
      <w:r w:rsidRPr="008216EB">
        <w:rPr>
          <w:rFonts w:ascii="Arial" w:hAnsi="Arial" w:cs="Arial"/>
          <w:b/>
          <w:sz w:val="24"/>
          <w:szCs w:val="24"/>
        </w:rPr>
        <w:t>3. Descrição da solução como um todo</w:t>
      </w:r>
    </w:p>
    <w:p w14:paraId="6EC7B30C" w14:textId="2EFCC817" w:rsidR="006D2743" w:rsidRPr="008216EB" w:rsidRDefault="006D2743" w:rsidP="008216EB">
      <w:pPr>
        <w:spacing w:line="360" w:lineRule="auto"/>
        <w:jc w:val="both"/>
        <w:rPr>
          <w:rFonts w:ascii="Arial" w:hAnsi="Arial" w:cs="Arial"/>
          <w:sz w:val="24"/>
          <w:szCs w:val="24"/>
        </w:rPr>
      </w:pPr>
      <w:r w:rsidRPr="008216EB">
        <w:rPr>
          <w:rFonts w:ascii="Arial" w:hAnsi="Arial" w:cs="Arial"/>
          <w:sz w:val="24"/>
          <w:szCs w:val="24"/>
        </w:rPr>
        <w:t xml:space="preserve">A solução proposta é a aquisição de 75.000 litros de Gasolina Comum e de </w:t>
      </w:r>
      <w:r w:rsidRPr="008216EB">
        <w:rPr>
          <w:rFonts w:ascii="Arial" w:hAnsi="Arial" w:cs="Arial"/>
          <w:sz w:val="24"/>
          <w:szCs w:val="24"/>
          <w:shd w:val="clear" w:color="auto" w:fill="FFFFFF"/>
        </w:rPr>
        <w:t xml:space="preserve">210.000 litros de </w:t>
      </w:r>
      <w:r w:rsidRPr="008216EB">
        <w:rPr>
          <w:rFonts w:ascii="Arial" w:hAnsi="Arial" w:cs="Arial"/>
          <w:sz w:val="24"/>
          <w:szCs w:val="24"/>
        </w:rPr>
        <w:t>Óleo Diesel S10 para atender a demanda do Município, pelo período de 12 (doze) meses.</w:t>
      </w:r>
    </w:p>
    <w:tbl>
      <w:tblPr>
        <w:tblW w:w="9645" w:type="dxa"/>
        <w:tblInd w:w="-5" w:type="dxa"/>
        <w:tblLayout w:type="fixed"/>
        <w:tblCellMar>
          <w:left w:w="70" w:type="dxa"/>
          <w:right w:w="70" w:type="dxa"/>
        </w:tblCellMar>
        <w:tblLook w:val="04A0" w:firstRow="1" w:lastRow="0" w:firstColumn="1" w:lastColumn="0" w:noHBand="0" w:noVBand="1"/>
      </w:tblPr>
      <w:tblGrid>
        <w:gridCol w:w="1419"/>
        <w:gridCol w:w="849"/>
        <w:gridCol w:w="5817"/>
        <w:gridCol w:w="1560"/>
      </w:tblGrid>
      <w:tr w:rsidR="006D2743" w:rsidRPr="008216EB" w14:paraId="1CF6FC5C" w14:textId="77777777" w:rsidTr="00352619">
        <w:trPr>
          <w:trHeight w:val="342"/>
        </w:trPr>
        <w:tc>
          <w:tcPr>
            <w:tcW w:w="1419" w:type="dxa"/>
            <w:tcBorders>
              <w:top w:val="single" w:sz="4" w:space="0" w:color="000000"/>
              <w:left w:val="single" w:sz="4" w:space="0" w:color="000000"/>
              <w:bottom w:val="single" w:sz="4" w:space="0" w:color="auto"/>
              <w:right w:val="single" w:sz="4" w:space="0" w:color="000000"/>
            </w:tcBorders>
            <w:shd w:val="clear" w:color="auto" w:fill="CCCCCC"/>
            <w:vAlign w:val="center"/>
            <w:hideMark/>
          </w:tcPr>
          <w:p w14:paraId="4315C6EF" w14:textId="77777777" w:rsidR="006D2743" w:rsidRPr="008216EB" w:rsidRDefault="006D2743" w:rsidP="008216EB">
            <w:pPr>
              <w:widowControl w:val="0"/>
              <w:suppressAutoHyphens/>
              <w:spacing w:line="360" w:lineRule="auto"/>
              <w:jc w:val="both"/>
              <w:rPr>
                <w:rFonts w:ascii="Arial" w:hAnsi="Arial" w:cs="Arial"/>
                <w:b/>
                <w:sz w:val="24"/>
                <w:szCs w:val="24"/>
                <w:lang w:eastAsia="zh-CN"/>
              </w:rPr>
            </w:pPr>
            <w:r w:rsidRPr="008216EB">
              <w:rPr>
                <w:rFonts w:ascii="Arial" w:hAnsi="Arial" w:cs="Arial"/>
                <w:b/>
                <w:sz w:val="24"/>
                <w:szCs w:val="24"/>
                <w:lang w:eastAsia="zh-CN"/>
              </w:rPr>
              <w:t>Quant.</w:t>
            </w:r>
          </w:p>
        </w:tc>
        <w:tc>
          <w:tcPr>
            <w:tcW w:w="849" w:type="dxa"/>
            <w:tcBorders>
              <w:top w:val="single" w:sz="4" w:space="0" w:color="000000"/>
              <w:left w:val="single" w:sz="4" w:space="0" w:color="000000"/>
              <w:bottom w:val="single" w:sz="4" w:space="0" w:color="auto"/>
              <w:right w:val="single" w:sz="4" w:space="0" w:color="000000"/>
            </w:tcBorders>
            <w:shd w:val="clear" w:color="auto" w:fill="CCCCCC"/>
            <w:vAlign w:val="center"/>
            <w:hideMark/>
          </w:tcPr>
          <w:p w14:paraId="357D8ED9" w14:textId="77777777" w:rsidR="006D2743" w:rsidRPr="008216EB" w:rsidRDefault="006D2743" w:rsidP="008216EB">
            <w:pPr>
              <w:widowControl w:val="0"/>
              <w:suppressAutoHyphens/>
              <w:spacing w:line="360" w:lineRule="auto"/>
              <w:jc w:val="both"/>
              <w:rPr>
                <w:rFonts w:ascii="Arial" w:hAnsi="Arial" w:cs="Arial"/>
                <w:b/>
                <w:sz w:val="24"/>
                <w:szCs w:val="24"/>
                <w:lang w:eastAsia="zh-CN"/>
              </w:rPr>
            </w:pPr>
            <w:r w:rsidRPr="008216EB">
              <w:rPr>
                <w:rFonts w:ascii="Arial" w:hAnsi="Arial" w:cs="Arial"/>
                <w:b/>
                <w:sz w:val="24"/>
                <w:szCs w:val="24"/>
                <w:lang w:eastAsia="zh-CN"/>
              </w:rPr>
              <w:t>Unid.</w:t>
            </w:r>
          </w:p>
        </w:tc>
        <w:tc>
          <w:tcPr>
            <w:tcW w:w="5817" w:type="dxa"/>
            <w:tcBorders>
              <w:top w:val="single" w:sz="4" w:space="0" w:color="000000"/>
              <w:left w:val="single" w:sz="4" w:space="0" w:color="000000"/>
              <w:bottom w:val="single" w:sz="4" w:space="0" w:color="000000"/>
              <w:right w:val="nil"/>
            </w:tcBorders>
            <w:shd w:val="clear" w:color="auto" w:fill="CCCCCC"/>
            <w:vAlign w:val="center"/>
            <w:hideMark/>
          </w:tcPr>
          <w:p w14:paraId="2CDDF45F" w14:textId="77777777" w:rsidR="006D2743" w:rsidRPr="008216EB" w:rsidRDefault="006D2743" w:rsidP="008216EB">
            <w:pPr>
              <w:widowControl w:val="0"/>
              <w:suppressAutoHyphens/>
              <w:spacing w:line="360" w:lineRule="auto"/>
              <w:jc w:val="both"/>
              <w:rPr>
                <w:rFonts w:ascii="Arial" w:hAnsi="Arial" w:cs="Arial"/>
                <w:b/>
                <w:sz w:val="24"/>
                <w:szCs w:val="24"/>
                <w:lang w:eastAsia="zh-CN"/>
              </w:rPr>
            </w:pPr>
            <w:r w:rsidRPr="008216EB">
              <w:rPr>
                <w:rFonts w:ascii="Arial" w:hAnsi="Arial" w:cs="Arial"/>
                <w:b/>
                <w:sz w:val="24"/>
                <w:szCs w:val="24"/>
                <w:lang w:eastAsia="zh-CN"/>
              </w:rPr>
              <w:t>Descrição</w:t>
            </w:r>
          </w:p>
        </w:tc>
        <w:tc>
          <w:tcPr>
            <w:tcW w:w="1560" w:type="dxa"/>
            <w:tcBorders>
              <w:top w:val="single" w:sz="4" w:space="0" w:color="000000"/>
              <w:left w:val="single" w:sz="4" w:space="0" w:color="000000"/>
              <w:bottom w:val="single" w:sz="4" w:space="0" w:color="000000"/>
              <w:right w:val="single" w:sz="4" w:space="0" w:color="000000"/>
            </w:tcBorders>
            <w:shd w:val="clear" w:color="auto" w:fill="CCCCCC"/>
            <w:vAlign w:val="center"/>
            <w:hideMark/>
          </w:tcPr>
          <w:p w14:paraId="59F4BCAC" w14:textId="77777777" w:rsidR="006D2743" w:rsidRPr="008216EB" w:rsidRDefault="006D2743" w:rsidP="008216EB">
            <w:pPr>
              <w:widowControl w:val="0"/>
              <w:suppressAutoHyphens/>
              <w:spacing w:line="360" w:lineRule="auto"/>
              <w:ind w:right="-70"/>
              <w:jc w:val="both"/>
              <w:rPr>
                <w:rFonts w:ascii="Arial" w:hAnsi="Arial" w:cs="Arial"/>
                <w:b/>
                <w:sz w:val="24"/>
                <w:szCs w:val="24"/>
                <w:lang w:eastAsia="zh-CN"/>
              </w:rPr>
            </w:pPr>
            <w:r w:rsidRPr="008216EB">
              <w:rPr>
                <w:rFonts w:ascii="Arial" w:hAnsi="Arial" w:cs="Arial"/>
                <w:b/>
                <w:sz w:val="24"/>
                <w:szCs w:val="24"/>
                <w:lang w:eastAsia="zh-CN"/>
              </w:rPr>
              <w:t>Valor Orçado</w:t>
            </w:r>
          </w:p>
        </w:tc>
      </w:tr>
      <w:tr w:rsidR="006D2743" w:rsidRPr="008216EB" w14:paraId="3C6D5F91" w14:textId="77777777" w:rsidTr="00352619">
        <w:tc>
          <w:tcPr>
            <w:tcW w:w="1419" w:type="dxa"/>
            <w:tcBorders>
              <w:top w:val="single" w:sz="4" w:space="0" w:color="auto"/>
              <w:left w:val="single" w:sz="4" w:space="0" w:color="auto"/>
              <w:bottom w:val="single" w:sz="4" w:space="0" w:color="auto"/>
              <w:right w:val="single" w:sz="4" w:space="0" w:color="auto"/>
            </w:tcBorders>
            <w:vAlign w:val="center"/>
            <w:hideMark/>
          </w:tcPr>
          <w:p w14:paraId="4A3C2226" w14:textId="77777777" w:rsidR="006D2743" w:rsidRPr="008216EB" w:rsidRDefault="006D2743" w:rsidP="008216EB">
            <w:pPr>
              <w:spacing w:line="360" w:lineRule="auto"/>
              <w:jc w:val="both"/>
              <w:rPr>
                <w:rFonts w:ascii="Arial" w:hAnsi="Arial" w:cs="Arial"/>
                <w:sz w:val="24"/>
                <w:szCs w:val="24"/>
              </w:rPr>
            </w:pPr>
            <w:r w:rsidRPr="008216EB">
              <w:rPr>
                <w:rFonts w:ascii="Arial" w:hAnsi="Arial" w:cs="Arial"/>
                <w:sz w:val="24"/>
                <w:szCs w:val="24"/>
              </w:rPr>
              <w:t>75.000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7FF6E5A4" w14:textId="77777777" w:rsidR="006D2743" w:rsidRPr="008216EB" w:rsidRDefault="006D2743" w:rsidP="008216EB">
            <w:pPr>
              <w:spacing w:line="360" w:lineRule="auto"/>
              <w:jc w:val="both"/>
              <w:rPr>
                <w:rFonts w:ascii="Arial" w:hAnsi="Arial" w:cs="Arial"/>
                <w:sz w:val="24"/>
                <w:szCs w:val="24"/>
              </w:rPr>
            </w:pPr>
            <w:r w:rsidRPr="008216EB">
              <w:rPr>
                <w:rFonts w:ascii="Arial" w:hAnsi="Arial" w:cs="Arial"/>
                <w:sz w:val="24"/>
                <w:szCs w:val="24"/>
              </w:rPr>
              <w:t>Litro</w:t>
            </w:r>
          </w:p>
        </w:tc>
        <w:tc>
          <w:tcPr>
            <w:tcW w:w="5817" w:type="dxa"/>
            <w:tcBorders>
              <w:top w:val="single" w:sz="4" w:space="0" w:color="000000"/>
              <w:left w:val="single" w:sz="4" w:space="0" w:color="auto"/>
              <w:bottom w:val="single" w:sz="4" w:space="0" w:color="000000"/>
              <w:right w:val="nil"/>
            </w:tcBorders>
            <w:vAlign w:val="center"/>
            <w:hideMark/>
          </w:tcPr>
          <w:p w14:paraId="3DD4BC9D" w14:textId="77777777" w:rsidR="006D2743" w:rsidRPr="008216EB" w:rsidRDefault="006D2743" w:rsidP="008216EB">
            <w:pPr>
              <w:spacing w:line="360" w:lineRule="auto"/>
              <w:jc w:val="both"/>
              <w:rPr>
                <w:rFonts w:ascii="Arial" w:hAnsi="Arial" w:cs="Arial"/>
                <w:sz w:val="24"/>
                <w:szCs w:val="24"/>
              </w:rPr>
            </w:pPr>
            <w:r w:rsidRPr="008216EB">
              <w:rPr>
                <w:rFonts w:ascii="Arial" w:hAnsi="Arial" w:cs="Arial"/>
                <w:sz w:val="24"/>
                <w:szCs w:val="24"/>
              </w:rPr>
              <w:t>Gasolina comum</w:t>
            </w:r>
          </w:p>
        </w:tc>
        <w:tc>
          <w:tcPr>
            <w:tcW w:w="1560" w:type="dxa"/>
            <w:tcBorders>
              <w:top w:val="single" w:sz="4" w:space="0" w:color="000000"/>
              <w:left w:val="single" w:sz="4" w:space="0" w:color="000000"/>
              <w:bottom w:val="single" w:sz="4" w:space="0" w:color="000000"/>
              <w:right w:val="single" w:sz="4" w:space="0" w:color="000000"/>
            </w:tcBorders>
            <w:hideMark/>
          </w:tcPr>
          <w:p w14:paraId="2554AC94" w14:textId="77777777" w:rsidR="006D2743" w:rsidRPr="008216EB" w:rsidRDefault="006D2743" w:rsidP="008216EB">
            <w:pPr>
              <w:suppressAutoHyphens/>
              <w:snapToGrid w:val="0"/>
              <w:spacing w:line="360" w:lineRule="auto"/>
              <w:jc w:val="both"/>
              <w:rPr>
                <w:rFonts w:ascii="Arial" w:hAnsi="Arial" w:cs="Arial"/>
                <w:sz w:val="24"/>
                <w:szCs w:val="24"/>
                <w:lang w:eastAsia="zh-CN"/>
              </w:rPr>
            </w:pPr>
            <w:r w:rsidRPr="008216EB">
              <w:rPr>
                <w:rFonts w:ascii="Arial" w:hAnsi="Arial" w:cs="Arial"/>
                <w:sz w:val="24"/>
                <w:szCs w:val="24"/>
                <w:lang w:eastAsia="zh-CN"/>
              </w:rPr>
              <w:t>R$           5,99</w:t>
            </w:r>
          </w:p>
        </w:tc>
      </w:tr>
      <w:tr w:rsidR="006D2743" w:rsidRPr="008216EB" w14:paraId="019AE982" w14:textId="77777777" w:rsidTr="00352619">
        <w:tc>
          <w:tcPr>
            <w:tcW w:w="1419" w:type="dxa"/>
            <w:tcBorders>
              <w:top w:val="single" w:sz="4" w:space="0" w:color="auto"/>
              <w:left w:val="single" w:sz="4" w:space="0" w:color="auto"/>
              <w:bottom w:val="single" w:sz="4" w:space="0" w:color="auto"/>
              <w:right w:val="single" w:sz="4" w:space="0" w:color="auto"/>
            </w:tcBorders>
            <w:vAlign w:val="center"/>
            <w:hideMark/>
          </w:tcPr>
          <w:p w14:paraId="4AF80130" w14:textId="77777777" w:rsidR="006D2743" w:rsidRPr="008216EB" w:rsidRDefault="006D2743" w:rsidP="008216EB">
            <w:pPr>
              <w:spacing w:line="360" w:lineRule="auto"/>
              <w:jc w:val="both"/>
              <w:rPr>
                <w:rFonts w:ascii="Arial" w:hAnsi="Arial" w:cs="Arial"/>
                <w:sz w:val="24"/>
                <w:szCs w:val="24"/>
              </w:rPr>
            </w:pPr>
            <w:r w:rsidRPr="008216EB">
              <w:rPr>
                <w:rFonts w:ascii="Arial" w:hAnsi="Arial" w:cs="Arial"/>
                <w:sz w:val="24"/>
                <w:szCs w:val="24"/>
              </w:rPr>
              <w:t>210.000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27525B2A" w14:textId="77777777" w:rsidR="006D2743" w:rsidRPr="008216EB" w:rsidRDefault="006D2743" w:rsidP="008216EB">
            <w:pPr>
              <w:spacing w:line="360" w:lineRule="auto"/>
              <w:jc w:val="both"/>
              <w:rPr>
                <w:rFonts w:ascii="Arial" w:hAnsi="Arial" w:cs="Arial"/>
                <w:sz w:val="24"/>
                <w:szCs w:val="24"/>
              </w:rPr>
            </w:pPr>
            <w:r w:rsidRPr="008216EB">
              <w:rPr>
                <w:rFonts w:ascii="Arial" w:hAnsi="Arial" w:cs="Arial"/>
                <w:sz w:val="24"/>
                <w:szCs w:val="24"/>
              </w:rPr>
              <w:t>Litro</w:t>
            </w:r>
          </w:p>
        </w:tc>
        <w:tc>
          <w:tcPr>
            <w:tcW w:w="5817" w:type="dxa"/>
            <w:tcBorders>
              <w:top w:val="single" w:sz="4" w:space="0" w:color="000000"/>
              <w:left w:val="single" w:sz="4" w:space="0" w:color="auto"/>
              <w:bottom w:val="single" w:sz="4" w:space="0" w:color="000000"/>
              <w:right w:val="nil"/>
            </w:tcBorders>
            <w:vAlign w:val="center"/>
            <w:hideMark/>
          </w:tcPr>
          <w:p w14:paraId="1D803419" w14:textId="77777777" w:rsidR="006D2743" w:rsidRPr="008216EB" w:rsidRDefault="006D2743" w:rsidP="008216EB">
            <w:pPr>
              <w:spacing w:line="360" w:lineRule="auto"/>
              <w:jc w:val="both"/>
              <w:rPr>
                <w:rFonts w:ascii="Arial" w:hAnsi="Arial" w:cs="Arial"/>
                <w:sz w:val="24"/>
                <w:szCs w:val="24"/>
              </w:rPr>
            </w:pPr>
            <w:r w:rsidRPr="008216EB">
              <w:rPr>
                <w:rFonts w:ascii="Arial" w:hAnsi="Arial" w:cs="Arial"/>
                <w:sz w:val="24"/>
                <w:szCs w:val="24"/>
              </w:rPr>
              <w:t>Óleo diesel S10</w:t>
            </w:r>
          </w:p>
        </w:tc>
        <w:tc>
          <w:tcPr>
            <w:tcW w:w="1560" w:type="dxa"/>
            <w:tcBorders>
              <w:top w:val="single" w:sz="4" w:space="0" w:color="000000"/>
              <w:left w:val="single" w:sz="4" w:space="0" w:color="000000"/>
              <w:bottom w:val="single" w:sz="4" w:space="0" w:color="000000"/>
              <w:right w:val="single" w:sz="4" w:space="0" w:color="000000"/>
            </w:tcBorders>
            <w:hideMark/>
          </w:tcPr>
          <w:p w14:paraId="5A5B74C1" w14:textId="77777777" w:rsidR="006D2743" w:rsidRPr="008216EB" w:rsidRDefault="006D2743" w:rsidP="008216EB">
            <w:pPr>
              <w:suppressAutoHyphens/>
              <w:snapToGrid w:val="0"/>
              <w:spacing w:line="360" w:lineRule="auto"/>
              <w:jc w:val="both"/>
              <w:rPr>
                <w:rFonts w:ascii="Arial" w:hAnsi="Arial" w:cs="Arial"/>
                <w:sz w:val="24"/>
                <w:szCs w:val="24"/>
                <w:lang w:eastAsia="zh-CN"/>
              </w:rPr>
            </w:pPr>
            <w:r w:rsidRPr="008216EB">
              <w:rPr>
                <w:rFonts w:ascii="Arial" w:hAnsi="Arial" w:cs="Arial"/>
                <w:sz w:val="24"/>
                <w:szCs w:val="24"/>
                <w:lang w:eastAsia="zh-CN"/>
              </w:rPr>
              <w:t>R$           6,53</w:t>
            </w:r>
          </w:p>
        </w:tc>
      </w:tr>
    </w:tbl>
    <w:p w14:paraId="2A43B032" w14:textId="77777777" w:rsidR="006D2743" w:rsidRPr="008216EB" w:rsidRDefault="006D2743" w:rsidP="008216EB">
      <w:pPr>
        <w:spacing w:line="360" w:lineRule="auto"/>
        <w:jc w:val="both"/>
        <w:rPr>
          <w:rFonts w:ascii="Arial" w:hAnsi="Arial" w:cs="Arial"/>
          <w:sz w:val="24"/>
          <w:szCs w:val="24"/>
        </w:rPr>
      </w:pPr>
    </w:p>
    <w:p w14:paraId="173EBE56" w14:textId="77777777" w:rsidR="006D2743" w:rsidRPr="008216EB" w:rsidRDefault="006D2743" w:rsidP="008216EB">
      <w:pPr>
        <w:spacing w:line="360" w:lineRule="auto"/>
        <w:jc w:val="both"/>
        <w:rPr>
          <w:rFonts w:ascii="Arial" w:hAnsi="Arial" w:cs="Arial"/>
          <w:sz w:val="24"/>
          <w:szCs w:val="24"/>
        </w:rPr>
      </w:pPr>
      <w:r w:rsidRPr="008216EB">
        <w:rPr>
          <w:rFonts w:ascii="Arial" w:hAnsi="Arial" w:cs="Arial"/>
          <w:sz w:val="24"/>
          <w:szCs w:val="24"/>
        </w:rPr>
        <w:t>O abastecimento será realizado na bomba da empresa vencedora do certame, quando localizada dentro do Município Balneário Pinhal/RS. Se a empresa vencedora do certame não estiver localizada dentro do Município deverá proceder a instalação de tanque para a execução do objeto dentro dos limites do Município, sendo a mesma responsável por eventuais licenças e/ou autorizações necessárias, sem ônus ao Município.</w:t>
      </w:r>
    </w:p>
    <w:p w14:paraId="17EFE619" w14:textId="77777777" w:rsidR="006D2743" w:rsidRPr="008216EB" w:rsidRDefault="006D2743" w:rsidP="008216EB">
      <w:pPr>
        <w:spacing w:line="360" w:lineRule="auto"/>
        <w:jc w:val="both"/>
        <w:rPr>
          <w:rFonts w:ascii="Arial" w:hAnsi="Arial" w:cs="Arial"/>
          <w:b/>
          <w:sz w:val="24"/>
          <w:szCs w:val="24"/>
        </w:rPr>
      </w:pPr>
      <w:r w:rsidRPr="008216EB">
        <w:rPr>
          <w:rFonts w:ascii="Arial" w:hAnsi="Arial" w:cs="Arial"/>
          <w:b/>
          <w:sz w:val="24"/>
          <w:szCs w:val="24"/>
        </w:rPr>
        <w:lastRenderedPageBreak/>
        <w:t>4. Requisitos da Contratação</w:t>
      </w:r>
    </w:p>
    <w:p w14:paraId="695B1D7A" w14:textId="77777777" w:rsidR="006D2743" w:rsidRPr="008216EB" w:rsidRDefault="006D2743" w:rsidP="008216EB">
      <w:pPr>
        <w:spacing w:line="360" w:lineRule="auto"/>
        <w:jc w:val="both"/>
        <w:rPr>
          <w:rFonts w:ascii="Arial" w:hAnsi="Arial" w:cs="Arial"/>
          <w:sz w:val="24"/>
          <w:szCs w:val="24"/>
          <w:lang w:eastAsia="zh-CN"/>
        </w:rPr>
      </w:pPr>
      <w:r w:rsidRPr="008216EB">
        <w:rPr>
          <w:rFonts w:ascii="Arial" w:hAnsi="Arial" w:cs="Arial"/>
          <w:sz w:val="24"/>
          <w:szCs w:val="24"/>
          <w:lang w:eastAsia="zh-CN"/>
        </w:rPr>
        <w:t>Os bens têm natureza de bens comuns, tendo em vista que seus padrões de desempenho e qualidade podem ser objetivamente definidos pelo edital, por meio de especificações usuais de mercado, nos termos do art. 6º, inciso XIII, da Lei Federal nº 14.133/2021.</w:t>
      </w:r>
    </w:p>
    <w:p w14:paraId="6786CDB3" w14:textId="77777777" w:rsidR="006D2743" w:rsidRPr="008216EB" w:rsidRDefault="006D2743" w:rsidP="008216EB">
      <w:pPr>
        <w:spacing w:line="360" w:lineRule="auto"/>
        <w:jc w:val="both"/>
        <w:rPr>
          <w:rFonts w:ascii="Arial" w:hAnsi="Arial" w:cs="Arial"/>
          <w:sz w:val="24"/>
          <w:szCs w:val="24"/>
        </w:rPr>
      </w:pPr>
    </w:p>
    <w:p w14:paraId="398E39F3" w14:textId="77777777" w:rsidR="006D2743" w:rsidRPr="008216EB" w:rsidRDefault="006D2743" w:rsidP="008216EB">
      <w:pPr>
        <w:spacing w:line="360" w:lineRule="auto"/>
        <w:jc w:val="both"/>
        <w:rPr>
          <w:rFonts w:ascii="Arial" w:hAnsi="Arial" w:cs="Arial"/>
          <w:sz w:val="24"/>
          <w:szCs w:val="24"/>
        </w:rPr>
      </w:pPr>
      <w:r w:rsidRPr="008216EB">
        <w:rPr>
          <w:rFonts w:ascii="Arial" w:hAnsi="Arial" w:cs="Arial"/>
          <w:sz w:val="24"/>
          <w:szCs w:val="24"/>
        </w:rPr>
        <w:t>A contratação será realizada por meio de licitação, na modalidade Pregão, na sua forma eletrônica, com critério de julgamento por menor preço, nos termos dos artigos 6º, inciso XLI, 17, § 2º, e 34, todos da Lei Federal nº 14.133/2021.</w:t>
      </w:r>
    </w:p>
    <w:p w14:paraId="2051E4AA" w14:textId="77777777" w:rsidR="006D2743" w:rsidRPr="008216EB" w:rsidRDefault="006D2743" w:rsidP="008216EB">
      <w:pPr>
        <w:spacing w:line="360" w:lineRule="auto"/>
        <w:jc w:val="both"/>
        <w:rPr>
          <w:rFonts w:ascii="Arial" w:hAnsi="Arial" w:cs="Arial"/>
          <w:sz w:val="24"/>
          <w:szCs w:val="24"/>
        </w:rPr>
      </w:pPr>
    </w:p>
    <w:p w14:paraId="00BE08E1" w14:textId="77777777" w:rsidR="006D2743" w:rsidRPr="008216EB" w:rsidRDefault="006D2743" w:rsidP="008216EB">
      <w:pPr>
        <w:spacing w:line="360" w:lineRule="auto"/>
        <w:jc w:val="both"/>
        <w:rPr>
          <w:rFonts w:ascii="Arial" w:hAnsi="Arial" w:cs="Arial"/>
          <w:b/>
          <w:sz w:val="24"/>
          <w:szCs w:val="24"/>
        </w:rPr>
      </w:pPr>
      <w:r w:rsidRPr="008216EB">
        <w:rPr>
          <w:rFonts w:ascii="Arial" w:hAnsi="Arial" w:cs="Arial"/>
          <w:b/>
          <w:sz w:val="24"/>
          <w:szCs w:val="24"/>
        </w:rPr>
        <w:t>5. Modelo de Execução do Objeto</w:t>
      </w:r>
    </w:p>
    <w:p w14:paraId="15675F48" w14:textId="77777777" w:rsidR="006D2743" w:rsidRPr="008216EB" w:rsidRDefault="006D2743" w:rsidP="008216EB">
      <w:pPr>
        <w:spacing w:line="360" w:lineRule="auto"/>
        <w:jc w:val="both"/>
        <w:rPr>
          <w:rFonts w:ascii="Arial" w:eastAsia="MS Mincho" w:hAnsi="Arial" w:cs="Arial"/>
          <w:sz w:val="24"/>
          <w:szCs w:val="24"/>
        </w:rPr>
      </w:pPr>
      <w:r w:rsidRPr="008216EB">
        <w:rPr>
          <w:rFonts w:ascii="Arial" w:eastAsia="MS Mincho" w:hAnsi="Arial" w:cs="Arial"/>
          <w:sz w:val="24"/>
          <w:szCs w:val="24"/>
        </w:rPr>
        <w:t>5.1. O abastecimento será realizado na bomba da empresa vencedora do certame, quando localizada dentro do Município Balneário Pinhal/RS. Se a empresa vencedora do certame não estiver localizada dentro do Município deverá proceder a instalação de tanque para a execução do objeto dentro dos limites do Município, sendo a mesma responsável por eventuais licenças e/ou autorizações necessárias, sem ônus ao Município.</w:t>
      </w:r>
    </w:p>
    <w:p w14:paraId="39BF01D5" w14:textId="77777777" w:rsidR="006D2743" w:rsidRPr="008216EB" w:rsidRDefault="006D2743" w:rsidP="008216EB">
      <w:pPr>
        <w:spacing w:line="360" w:lineRule="auto"/>
        <w:jc w:val="both"/>
        <w:rPr>
          <w:rFonts w:ascii="Arial" w:eastAsia="MS Mincho" w:hAnsi="Arial" w:cs="Arial"/>
          <w:sz w:val="24"/>
          <w:szCs w:val="24"/>
        </w:rPr>
      </w:pPr>
      <w:r w:rsidRPr="008216EB">
        <w:rPr>
          <w:rFonts w:ascii="Arial" w:eastAsia="MS Mincho" w:hAnsi="Arial" w:cs="Arial"/>
          <w:sz w:val="24"/>
          <w:szCs w:val="24"/>
        </w:rPr>
        <w:t>5.2. A empresa vencedora deverá estar credenciada no Sistema de Cartão Combustível do Banrisul.</w:t>
      </w:r>
    </w:p>
    <w:p w14:paraId="6FB621F4" w14:textId="77777777" w:rsidR="006D2743" w:rsidRPr="008216EB" w:rsidRDefault="006D2743" w:rsidP="008216EB">
      <w:pPr>
        <w:spacing w:line="360" w:lineRule="auto"/>
        <w:jc w:val="both"/>
        <w:rPr>
          <w:rFonts w:ascii="Arial" w:eastAsia="MS Mincho" w:hAnsi="Arial" w:cs="Arial"/>
          <w:sz w:val="24"/>
          <w:szCs w:val="24"/>
        </w:rPr>
      </w:pPr>
      <w:r w:rsidRPr="008216EB">
        <w:rPr>
          <w:rFonts w:ascii="Arial" w:eastAsia="MS Mincho" w:hAnsi="Arial" w:cs="Arial"/>
          <w:sz w:val="24"/>
          <w:szCs w:val="24"/>
        </w:rPr>
        <w:t>5.3. O fornecimento se dará conforme a necessidade das Secretarias, a ser combinado com a empresa vencedora.</w:t>
      </w:r>
    </w:p>
    <w:p w14:paraId="3941806E" w14:textId="4451CF33" w:rsidR="006D2743" w:rsidRPr="008216EB" w:rsidRDefault="006D2743" w:rsidP="008216EB">
      <w:pPr>
        <w:spacing w:line="360" w:lineRule="auto"/>
        <w:jc w:val="both"/>
        <w:rPr>
          <w:rFonts w:ascii="Arial" w:eastAsia="MS Mincho" w:hAnsi="Arial" w:cs="Arial"/>
          <w:sz w:val="24"/>
          <w:szCs w:val="24"/>
        </w:rPr>
      </w:pPr>
      <w:r w:rsidRPr="008216EB">
        <w:rPr>
          <w:rFonts w:ascii="Arial" w:eastAsia="MS Mincho" w:hAnsi="Arial" w:cs="Arial"/>
          <w:sz w:val="24"/>
          <w:szCs w:val="24"/>
        </w:rPr>
        <w:t>2.5. O Município se resguarda do direito de comprar conforme a necessidade, pelo período de</w:t>
      </w:r>
      <w:r w:rsidR="00352619">
        <w:rPr>
          <w:rFonts w:ascii="Arial" w:eastAsia="MS Mincho" w:hAnsi="Arial" w:cs="Arial"/>
          <w:sz w:val="24"/>
          <w:szCs w:val="24"/>
        </w:rPr>
        <w:t xml:space="preserve"> </w:t>
      </w:r>
      <w:r w:rsidRPr="008216EB">
        <w:rPr>
          <w:rFonts w:ascii="Arial" w:eastAsia="MS Mincho" w:hAnsi="Arial" w:cs="Arial"/>
          <w:sz w:val="24"/>
          <w:szCs w:val="24"/>
        </w:rPr>
        <w:t>12 meses, a contar da assinatura da Ata de Registro de Preços.</w:t>
      </w:r>
    </w:p>
    <w:p w14:paraId="20E8E04B" w14:textId="77777777" w:rsidR="006D2743" w:rsidRPr="008216EB" w:rsidRDefault="006D2743" w:rsidP="008216EB">
      <w:pPr>
        <w:spacing w:line="360" w:lineRule="auto"/>
        <w:jc w:val="both"/>
        <w:rPr>
          <w:rFonts w:ascii="Arial" w:eastAsia="MS Mincho" w:hAnsi="Arial" w:cs="Arial"/>
          <w:sz w:val="24"/>
          <w:szCs w:val="24"/>
        </w:rPr>
      </w:pPr>
      <w:r w:rsidRPr="008216EB">
        <w:rPr>
          <w:rFonts w:ascii="Arial" w:eastAsia="MS Mincho" w:hAnsi="Arial" w:cs="Arial"/>
          <w:sz w:val="24"/>
          <w:szCs w:val="24"/>
        </w:rPr>
        <w:t>5.4. As empresas deverão entregar a quantidade solicitada pelo Município, não podendo, portanto, estipular em sua proposta de preços, quantidades mínimas ou máximas.</w:t>
      </w:r>
    </w:p>
    <w:p w14:paraId="20F1590B" w14:textId="77777777" w:rsidR="006D2743" w:rsidRPr="008216EB" w:rsidRDefault="006D2743" w:rsidP="008216EB">
      <w:pPr>
        <w:spacing w:line="360" w:lineRule="auto"/>
        <w:jc w:val="both"/>
        <w:rPr>
          <w:rFonts w:ascii="Arial" w:hAnsi="Arial" w:cs="Arial"/>
          <w:b/>
          <w:sz w:val="24"/>
          <w:szCs w:val="24"/>
        </w:rPr>
      </w:pPr>
    </w:p>
    <w:p w14:paraId="65F1AC86" w14:textId="77777777" w:rsidR="006D2743" w:rsidRPr="008216EB" w:rsidRDefault="006D2743" w:rsidP="008216EB">
      <w:pPr>
        <w:spacing w:line="360" w:lineRule="auto"/>
        <w:jc w:val="both"/>
        <w:rPr>
          <w:rFonts w:ascii="Arial" w:hAnsi="Arial" w:cs="Arial"/>
          <w:b/>
          <w:sz w:val="24"/>
          <w:szCs w:val="24"/>
        </w:rPr>
      </w:pPr>
      <w:r w:rsidRPr="008216EB">
        <w:rPr>
          <w:rFonts w:ascii="Arial" w:hAnsi="Arial" w:cs="Arial"/>
          <w:b/>
          <w:sz w:val="24"/>
          <w:szCs w:val="24"/>
        </w:rPr>
        <w:t>6. Modelo de Gestão do Contrato</w:t>
      </w:r>
    </w:p>
    <w:p w14:paraId="03746CFF" w14:textId="77777777" w:rsidR="006D2743" w:rsidRPr="008216EB" w:rsidRDefault="006D2743" w:rsidP="008216EB">
      <w:pPr>
        <w:spacing w:line="360" w:lineRule="auto"/>
        <w:jc w:val="both"/>
        <w:rPr>
          <w:rFonts w:ascii="Arial" w:hAnsi="Arial" w:cs="Arial"/>
          <w:sz w:val="24"/>
          <w:szCs w:val="24"/>
        </w:rPr>
      </w:pPr>
      <w:r w:rsidRPr="008216EB">
        <w:rPr>
          <w:rFonts w:ascii="Arial" w:hAnsi="Arial" w:cs="Arial"/>
          <w:sz w:val="24"/>
          <w:szCs w:val="24"/>
        </w:rPr>
        <w:t xml:space="preserve">A Secretaria de Administração e Planejamento indica o servidor </w:t>
      </w:r>
      <w:r w:rsidRPr="008216EB">
        <w:rPr>
          <w:rFonts w:ascii="Arial" w:hAnsi="Arial" w:cs="Arial"/>
          <w:b/>
          <w:sz w:val="24"/>
          <w:szCs w:val="24"/>
        </w:rPr>
        <w:t>Gilson da Silva Prestes</w:t>
      </w:r>
      <w:r w:rsidRPr="008216EB">
        <w:rPr>
          <w:rFonts w:ascii="Arial" w:hAnsi="Arial" w:cs="Arial"/>
          <w:sz w:val="24"/>
          <w:szCs w:val="24"/>
        </w:rPr>
        <w:t xml:space="preserve"> para atuar como fiscal do contrato.</w:t>
      </w:r>
    </w:p>
    <w:p w14:paraId="24861DB9" w14:textId="77777777" w:rsidR="006D2743" w:rsidRPr="008216EB" w:rsidRDefault="006D2743" w:rsidP="008216EB">
      <w:pPr>
        <w:spacing w:line="360" w:lineRule="auto"/>
        <w:jc w:val="both"/>
        <w:rPr>
          <w:rFonts w:ascii="Arial" w:hAnsi="Arial" w:cs="Arial"/>
          <w:sz w:val="24"/>
          <w:szCs w:val="24"/>
        </w:rPr>
      </w:pPr>
    </w:p>
    <w:p w14:paraId="482F06B1" w14:textId="77777777" w:rsidR="006D2743" w:rsidRPr="008216EB" w:rsidRDefault="006D2743" w:rsidP="008216EB">
      <w:pPr>
        <w:spacing w:line="360" w:lineRule="auto"/>
        <w:jc w:val="both"/>
        <w:rPr>
          <w:rFonts w:ascii="Arial" w:hAnsi="Arial" w:cs="Arial"/>
          <w:b/>
          <w:sz w:val="24"/>
          <w:szCs w:val="24"/>
        </w:rPr>
      </w:pPr>
      <w:r w:rsidRPr="008216EB">
        <w:rPr>
          <w:rFonts w:ascii="Arial" w:hAnsi="Arial" w:cs="Arial"/>
          <w:b/>
          <w:sz w:val="24"/>
          <w:szCs w:val="24"/>
        </w:rPr>
        <w:t>7. Critérios de Pagamento</w:t>
      </w:r>
    </w:p>
    <w:p w14:paraId="4F208EE3" w14:textId="77777777" w:rsidR="006D2743" w:rsidRPr="008216EB" w:rsidRDefault="006D2743" w:rsidP="008216EB">
      <w:pPr>
        <w:spacing w:line="360" w:lineRule="auto"/>
        <w:jc w:val="both"/>
        <w:rPr>
          <w:rFonts w:ascii="Arial" w:hAnsi="Arial" w:cs="Arial"/>
          <w:sz w:val="24"/>
          <w:szCs w:val="24"/>
        </w:rPr>
      </w:pPr>
      <w:r w:rsidRPr="008216EB">
        <w:rPr>
          <w:rFonts w:ascii="Arial" w:hAnsi="Arial" w:cs="Arial"/>
          <w:sz w:val="24"/>
          <w:szCs w:val="24"/>
        </w:rPr>
        <w:t xml:space="preserve"> Os pagamentos serão efetuados até o 10º dia subsequente ao mês de referência, mediante apresentação da Nota Fiscal/Fatura.</w:t>
      </w:r>
    </w:p>
    <w:p w14:paraId="2F168B75" w14:textId="77777777" w:rsidR="006D2743" w:rsidRPr="008216EB" w:rsidRDefault="006D2743" w:rsidP="008216EB">
      <w:pPr>
        <w:spacing w:line="360" w:lineRule="auto"/>
        <w:jc w:val="both"/>
        <w:rPr>
          <w:rFonts w:ascii="Arial" w:hAnsi="Arial" w:cs="Arial"/>
          <w:sz w:val="24"/>
          <w:szCs w:val="24"/>
        </w:rPr>
      </w:pPr>
    </w:p>
    <w:p w14:paraId="0EF0DE0D" w14:textId="77777777" w:rsidR="006D2743" w:rsidRPr="008216EB" w:rsidRDefault="006D2743" w:rsidP="008216EB">
      <w:pPr>
        <w:spacing w:line="360" w:lineRule="auto"/>
        <w:jc w:val="both"/>
        <w:rPr>
          <w:rFonts w:ascii="Arial" w:hAnsi="Arial" w:cs="Arial"/>
          <w:b/>
          <w:sz w:val="24"/>
          <w:szCs w:val="24"/>
        </w:rPr>
      </w:pPr>
      <w:r w:rsidRPr="008216EB">
        <w:rPr>
          <w:rFonts w:ascii="Arial" w:hAnsi="Arial" w:cs="Arial"/>
          <w:b/>
          <w:sz w:val="24"/>
          <w:szCs w:val="24"/>
        </w:rPr>
        <w:lastRenderedPageBreak/>
        <w:t>8. Forma e Critérios de Seleção do Prestador de Serviço</w:t>
      </w:r>
    </w:p>
    <w:p w14:paraId="49834455" w14:textId="77777777" w:rsidR="006D2743" w:rsidRPr="008216EB" w:rsidRDefault="006D2743" w:rsidP="008216EB">
      <w:pPr>
        <w:spacing w:line="360" w:lineRule="auto"/>
        <w:jc w:val="both"/>
        <w:rPr>
          <w:rFonts w:ascii="Arial" w:hAnsi="Arial" w:cs="Arial"/>
          <w:sz w:val="24"/>
          <w:szCs w:val="24"/>
        </w:rPr>
      </w:pPr>
      <w:r w:rsidRPr="008216EB">
        <w:rPr>
          <w:rFonts w:ascii="Arial" w:hAnsi="Arial" w:cs="Arial"/>
          <w:sz w:val="24"/>
          <w:szCs w:val="24"/>
        </w:rPr>
        <w:t>Conforme disposto no item 4, o futuro contratado será selecionado mediante processo licitatório na modalidade Pregão Eletrônico.</w:t>
      </w:r>
    </w:p>
    <w:p w14:paraId="4BE13FC7" w14:textId="77777777" w:rsidR="006D2743" w:rsidRPr="008216EB" w:rsidRDefault="006D2743" w:rsidP="008216EB">
      <w:pPr>
        <w:spacing w:line="360" w:lineRule="auto"/>
        <w:jc w:val="both"/>
        <w:rPr>
          <w:rFonts w:ascii="Arial" w:hAnsi="Arial" w:cs="Arial"/>
          <w:sz w:val="24"/>
          <w:szCs w:val="24"/>
        </w:rPr>
      </w:pPr>
    </w:p>
    <w:p w14:paraId="1B589966" w14:textId="77777777" w:rsidR="006D2743" w:rsidRPr="008216EB" w:rsidRDefault="006D2743" w:rsidP="008216EB">
      <w:pPr>
        <w:spacing w:line="360" w:lineRule="auto"/>
        <w:jc w:val="both"/>
        <w:rPr>
          <w:rFonts w:ascii="Arial" w:hAnsi="Arial" w:cs="Arial"/>
          <w:b/>
          <w:sz w:val="24"/>
          <w:szCs w:val="24"/>
        </w:rPr>
      </w:pPr>
      <w:r w:rsidRPr="008216EB">
        <w:rPr>
          <w:rFonts w:ascii="Arial" w:hAnsi="Arial" w:cs="Arial"/>
          <w:b/>
          <w:sz w:val="24"/>
          <w:szCs w:val="24"/>
        </w:rPr>
        <w:t>9. Estimativa do Valor da Contratação</w:t>
      </w:r>
    </w:p>
    <w:p w14:paraId="3101AB4F" w14:textId="77777777" w:rsidR="006D2743" w:rsidRPr="008216EB" w:rsidRDefault="006D2743" w:rsidP="008216EB">
      <w:pPr>
        <w:spacing w:line="360" w:lineRule="auto"/>
        <w:jc w:val="both"/>
        <w:rPr>
          <w:rFonts w:ascii="Arial" w:hAnsi="Arial" w:cs="Arial"/>
          <w:sz w:val="24"/>
          <w:szCs w:val="24"/>
          <w:lang w:eastAsia="zh-CN"/>
        </w:rPr>
      </w:pPr>
      <w:r w:rsidRPr="008216EB">
        <w:rPr>
          <w:rFonts w:ascii="Arial" w:hAnsi="Arial" w:cs="Arial"/>
          <w:sz w:val="24"/>
          <w:szCs w:val="24"/>
          <w:lang w:eastAsia="zh-CN"/>
        </w:rPr>
        <w:t>Estima-se para a contratação almejada o valor de R$ 1.820.550,00 (</w:t>
      </w:r>
      <w:proofErr w:type="spellStart"/>
      <w:r w:rsidRPr="008216EB">
        <w:rPr>
          <w:rFonts w:ascii="Arial" w:hAnsi="Arial" w:cs="Arial"/>
          <w:sz w:val="24"/>
          <w:szCs w:val="24"/>
          <w:lang w:eastAsia="zh-CN"/>
        </w:rPr>
        <w:t>Hum</w:t>
      </w:r>
      <w:proofErr w:type="spellEnd"/>
      <w:r w:rsidRPr="008216EB">
        <w:rPr>
          <w:rFonts w:ascii="Arial" w:hAnsi="Arial" w:cs="Arial"/>
          <w:sz w:val="24"/>
          <w:szCs w:val="24"/>
          <w:lang w:eastAsia="zh-CN"/>
        </w:rPr>
        <w:t xml:space="preserve"> milhão, oitocentos e vinte mil, quinhentos e cinquenta reais).</w:t>
      </w:r>
    </w:p>
    <w:p w14:paraId="2815B397" w14:textId="29C658B2" w:rsidR="006D2743" w:rsidRPr="008216EB" w:rsidRDefault="006D2743" w:rsidP="008216EB">
      <w:pPr>
        <w:spacing w:line="360" w:lineRule="auto"/>
        <w:jc w:val="both"/>
        <w:rPr>
          <w:rFonts w:ascii="Arial" w:hAnsi="Arial" w:cs="Arial"/>
          <w:sz w:val="24"/>
          <w:szCs w:val="24"/>
        </w:rPr>
      </w:pPr>
      <w:r w:rsidRPr="008216EB">
        <w:rPr>
          <w:rFonts w:ascii="Arial" w:hAnsi="Arial" w:cs="Arial"/>
          <w:sz w:val="24"/>
          <w:szCs w:val="24"/>
        </w:rPr>
        <w:t>Vislumbra-se que tal valor é compatível com o praticado pelo mercado correspondente, observando-se o disposto no Decreto Municipal nº 175/2022, que “Estabelece o procedimento administrativo para a realização de pesquisa de preços para aquisição de bens, contratação de serviços em geral e para contratação de obras e serviços de engenharia no âmbito do Município de Balneário Pinhal/RS, nos termos da Lei Federal nº 14.133/2021”, nos termos do art. 23, § 1º, da</w:t>
      </w:r>
      <w:r w:rsidR="00EA7BA1">
        <w:rPr>
          <w:rFonts w:ascii="Arial" w:hAnsi="Arial" w:cs="Arial"/>
          <w:sz w:val="24"/>
          <w:szCs w:val="24"/>
        </w:rPr>
        <w:t xml:space="preserve"> </w:t>
      </w:r>
      <w:r w:rsidRPr="008216EB">
        <w:rPr>
          <w:rFonts w:ascii="Arial" w:hAnsi="Arial" w:cs="Arial"/>
          <w:sz w:val="24"/>
          <w:szCs w:val="24"/>
        </w:rPr>
        <w:t>Lei Federal nº 14.133/2021.</w:t>
      </w:r>
    </w:p>
    <w:p w14:paraId="6397830B" w14:textId="77777777" w:rsidR="006D2743" w:rsidRPr="008216EB" w:rsidRDefault="006D2743" w:rsidP="008216EB">
      <w:pPr>
        <w:spacing w:line="360" w:lineRule="auto"/>
        <w:jc w:val="both"/>
        <w:rPr>
          <w:rFonts w:ascii="Arial" w:hAnsi="Arial" w:cs="Arial"/>
          <w:sz w:val="24"/>
          <w:szCs w:val="24"/>
        </w:rPr>
      </w:pPr>
    </w:p>
    <w:p w14:paraId="468B1902" w14:textId="77777777" w:rsidR="006D2743" w:rsidRPr="008216EB" w:rsidRDefault="006D2743" w:rsidP="008216EB">
      <w:pPr>
        <w:spacing w:line="360" w:lineRule="auto"/>
        <w:jc w:val="both"/>
        <w:rPr>
          <w:rFonts w:ascii="Arial" w:hAnsi="Arial" w:cs="Arial"/>
          <w:b/>
          <w:sz w:val="24"/>
          <w:szCs w:val="24"/>
        </w:rPr>
      </w:pPr>
      <w:r w:rsidRPr="008216EB">
        <w:rPr>
          <w:rFonts w:ascii="Arial" w:hAnsi="Arial" w:cs="Arial"/>
          <w:b/>
          <w:sz w:val="24"/>
          <w:szCs w:val="24"/>
        </w:rPr>
        <w:t>10. Adequação Orçamentária</w:t>
      </w:r>
    </w:p>
    <w:p w14:paraId="614B3DA9" w14:textId="77777777" w:rsidR="006D2743" w:rsidRPr="008216EB" w:rsidRDefault="006D2743" w:rsidP="008216EB">
      <w:pPr>
        <w:spacing w:line="360" w:lineRule="auto"/>
        <w:jc w:val="both"/>
        <w:rPr>
          <w:rFonts w:ascii="Arial" w:hAnsi="Arial" w:cs="Arial"/>
          <w:sz w:val="24"/>
          <w:szCs w:val="24"/>
        </w:rPr>
      </w:pPr>
      <w:r w:rsidRPr="008216EB">
        <w:rPr>
          <w:rFonts w:ascii="Arial" w:hAnsi="Arial" w:cs="Arial"/>
          <w:sz w:val="24"/>
          <w:szCs w:val="24"/>
        </w:rPr>
        <w:t>As despesas decorrentes da contratação correrão a conta das secretarias solicitantes.</w:t>
      </w:r>
    </w:p>
    <w:p w14:paraId="1E8977BB" w14:textId="77777777" w:rsidR="006D2743" w:rsidRPr="008216EB" w:rsidRDefault="006D2743" w:rsidP="008216EB">
      <w:pPr>
        <w:spacing w:line="360" w:lineRule="auto"/>
        <w:jc w:val="both"/>
        <w:rPr>
          <w:rFonts w:ascii="Arial" w:hAnsi="Arial" w:cs="Arial"/>
          <w:sz w:val="24"/>
          <w:szCs w:val="24"/>
        </w:rPr>
      </w:pPr>
    </w:p>
    <w:p w14:paraId="1AC2F3AA" w14:textId="77777777" w:rsidR="006D2743" w:rsidRPr="008216EB" w:rsidRDefault="006D2743" w:rsidP="008216EB">
      <w:pPr>
        <w:spacing w:line="360" w:lineRule="auto"/>
        <w:jc w:val="both"/>
        <w:rPr>
          <w:rFonts w:ascii="Arial" w:hAnsi="Arial" w:cs="Arial"/>
          <w:sz w:val="24"/>
          <w:szCs w:val="24"/>
        </w:rPr>
      </w:pPr>
    </w:p>
    <w:p w14:paraId="440A731C" w14:textId="7EE5F984" w:rsidR="006D2743" w:rsidRPr="008216EB" w:rsidRDefault="006D2743" w:rsidP="008216EB">
      <w:pPr>
        <w:spacing w:line="360" w:lineRule="auto"/>
        <w:jc w:val="both"/>
        <w:rPr>
          <w:rFonts w:ascii="Arial" w:hAnsi="Arial" w:cs="Arial"/>
          <w:sz w:val="24"/>
          <w:szCs w:val="24"/>
        </w:rPr>
      </w:pPr>
      <w:r w:rsidRPr="008216EB">
        <w:rPr>
          <w:rFonts w:ascii="Arial" w:hAnsi="Arial" w:cs="Arial"/>
          <w:sz w:val="24"/>
          <w:szCs w:val="24"/>
        </w:rPr>
        <w:t xml:space="preserve">                                                                          Balneário Pinhal/RS, 2</w:t>
      </w:r>
      <w:r w:rsidR="00352619">
        <w:rPr>
          <w:rFonts w:ascii="Arial" w:hAnsi="Arial" w:cs="Arial"/>
          <w:sz w:val="24"/>
          <w:szCs w:val="24"/>
        </w:rPr>
        <w:t>4</w:t>
      </w:r>
      <w:r w:rsidRPr="008216EB">
        <w:rPr>
          <w:rFonts w:ascii="Arial" w:hAnsi="Arial" w:cs="Arial"/>
          <w:sz w:val="24"/>
          <w:szCs w:val="24"/>
        </w:rPr>
        <w:t xml:space="preserve"> de outubro de 2023.</w:t>
      </w:r>
    </w:p>
    <w:p w14:paraId="5FEED568" w14:textId="77777777" w:rsidR="006D2743" w:rsidRPr="008216EB" w:rsidRDefault="006D2743" w:rsidP="008216EB">
      <w:pPr>
        <w:spacing w:line="360" w:lineRule="auto"/>
        <w:jc w:val="both"/>
        <w:rPr>
          <w:rFonts w:ascii="Arial" w:hAnsi="Arial" w:cs="Arial"/>
          <w:sz w:val="24"/>
          <w:szCs w:val="24"/>
        </w:rPr>
      </w:pPr>
      <w:r w:rsidRPr="008216EB">
        <w:rPr>
          <w:rFonts w:ascii="Arial" w:hAnsi="Arial" w:cs="Arial"/>
          <w:sz w:val="24"/>
          <w:szCs w:val="24"/>
        </w:rPr>
        <w:t xml:space="preserve">                    </w:t>
      </w:r>
    </w:p>
    <w:p w14:paraId="687DE79F" w14:textId="77777777" w:rsidR="006D2743" w:rsidRPr="008216EB" w:rsidRDefault="006D2743" w:rsidP="008216EB">
      <w:pPr>
        <w:spacing w:line="360" w:lineRule="auto"/>
        <w:jc w:val="both"/>
        <w:rPr>
          <w:rFonts w:ascii="Arial" w:hAnsi="Arial" w:cs="Arial"/>
          <w:sz w:val="24"/>
          <w:szCs w:val="24"/>
        </w:rPr>
      </w:pPr>
      <w:r w:rsidRPr="008216EB">
        <w:rPr>
          <w:rFonts w:ascii="Arial" w:hAnsi="Arial" w:cs="Arial"/>
          <w:sz w:val="24"/>
          <w:szCs w:val="24"/>
        </w:rPr>
        <w:t xml:space="preserve">          </w:t>
      </w:r>
    </w:p>
    <w:p w14:paraId="412BADBB" w14:textId="77777777" w:rsidR="006D2743" w:rsidRPr="008216EB" w:rsidRDefault="006D2743" w:rsidP="008216EB">
      <w:pPr>
        <w:spacing w:line="360" w:lineRule="auto"/>
        <w:jc w:val="both"/>
        <w:rPr>
          <w:rFonts w:ascii="Arial" w:hAnsi="Arial" w:cs="Arial"/>
          <w:sz w:val="24"/>
          <w:szCs w:val="24"/>
        </w:rPr>
      </w:pPr>
    </w:p>
    <w:p w14:paraId="43B4B926" w14:textId="77777777" w:rsidR="006D2743" w:rsidRPr="008216EB" w:rsidRDefault="006D2743" w:rsidP="008216EB">
      <w:pPr>
        <w:spacing w:line="360" w:lineRule="auto"/>
        <w:jc w:val="both"/>
        <w:rPr>
          <w:rFonts w:ascii="Arial" w:hAnsi="Arial" w:cs="Arial"/>
          <w:sz w:val="24"/>
          <w:szCs w:val="24"/>
        </w:rPr>
      </w:pPr>
    </w:p>
    <w:p w14:paraId="072FB4F5" w14:textId="77777777" w:rsidR="006D2743" w:rsidRPr="008216EB" w:rsidRDefault="006D2743" w:rsidP="008216EB">
      <w:pPr>
        <w:spacing w:line="360" w:lineRule="auto"/>
        <w:jc w:val="both"/>
        <w:rPr>
          <w:rFonts w:ascii="Arial" w:hAnsi="Arial" w:cs="Arial"/>
          <w:sz w:val="24"/>
          <w:szCs w:val="24"/>
        </w:rPr>
      </w:pPr>
    </w:p>
    <w:p w14:paraId="4C3DDFCA" w14:textId="77777777" w:rsidR="006D2743" w:rsidRPr="008216EB" w:rsidRDefault="006D2743" w:rsidP="008216EB">
      <w:pPr>
        <w:spacing w:line="360" w:lineRule="auto"/>
        <w:jc w:val="both"/>
        <w:rPr>
          <w:rFonts w:ascii="Arial" w:hAnsi="Arial" w:cs="Arial"/>
          <w:sz w:val="24"/>
          <w:szCs w:val="24"/>
        </w:rPr>
      </w:pPr>
    </w:p>
    <w:p w14:paraId="7CBF187A" w14:textId="77777777" w:rsidR="006D2743" w:rsidRPr="00352619" w:rsidRDefault="006D2743" w:rsidP="00352619">
      <w:pPr>
        <w:spacing w:line="360" w:lineRule="auto"/>
        <w:jc w:val="center"/>
        <w:rPr>
          <w:rFonts w:ascii="Arial" w:hAnsi="Arial" w:cs="Arial"/>
          <w:sz w:val="22"/>
          <w:szCs w:val="22"/>
        </w:rPr>
      </w:pPr>
    </w:p>
    <w:p w14:paraId="4A1B0731" w14:textId="77777777" w:rsidR="006D2743" w:rsidRPr="00352619" w:rsidRDefault="006D2743" w:rsidP="00352619">
      <w:pPr>
        <w:spacing w:line="360" w:lineRule="auto"/>
        <w:jc w:val="center"/>
        <w:rPr>
          <w:rFonts w:ascii="Arial" w:hAnsi="Arial" w:cs="Arial"/>
          <w:b/>
          <w:sz w:val="22"/>
          <w:szCs w:val="22"/>
        </w:rPr>
      </w:pPr>
      <w:r w:rsidRPr="00352619">
        <w:rPr>
          <w:rFonts w:ascii="Arial" w:hAnsi="Arial" w:cs="Arial"/>
          <w:b/>
          <w:sz w:val="22"/>
          <w:szCs w:val="22"/>
        </w:rPr>
        <w:t>HERON RICARDO DE OLIVEIRA</w:t>
      </w:r>
    </w:p>
    <w:p w14:paraId="09EFBAD8" w14:textId="77777777" w:rsidR="006D2743" w:rsidRPr="00352619" w:rsidRDefault="006D2743" w:rsidP="00352619">
      <w:pPr>
        <w:spacing w:line="360" w:lineRule="auto"/>
        <w:jc w:val="center"/>
        <w:rPr>
          <w:rFonts w:ascii="Arial" w:hAnsi="Arial" w:cs="Arial"/>
          <w:sz w:val="22"/>
          <w:szCs w:val="22"/>
        </w:rPr>
      </w:pPr>
      <w:r w:rsidRPr="00352619">
        <w:rPr>
          <w:rFonts w:ascii="Arial" w:hAnsi="Arial" w:cs="Arial"/>
          <w:b/>
          <w:sz w:val="22"/>
          <w:szCs w:val="22"/>
        </w:rPr>
        <w:t>SECRETÁRIA MUNICIPAL DE ASSISTÊNCIA SOCIAL</w:t>
      </w:r>
    </w:p>
    <w:p w14:paraId="07BBA42B" w14:textId="4495C1CA" w:rsidR="008D03AC" w:rsidRPr="00352619" w:rsidRDefault="008D03AC" w:rsidP="00352619">
      <w:pPr>
        <w:spacing w:line="360" w:lineRule="auto"/>
        <w:jc w:val="center"/>
        <w:rPr>
          <w:rFonts w:ascii="Arial" w:hAnsi="Arial" w:cs="Arial"/>
          <w:sz w:val="22"/>
          <w:szCs w:val="22"/>
        </w:rPr>
      </w:pPr>
    </w:p>
    <w:p w14:paraId="403836C1" w14:textId="42ADC169" w:rsidR="008D03AC" w:rsidRPr="008216EB" w:rsidRDefault="008D03AC" w:rsidP="008216EB">
      <w:pPr>
        <w:spacing w:line="360" w:lineRule="auto"/>
        <w:jc w:val="both"/>
        <w:rPr>
          <w:rFonts w:ascii="Arial" w:hAnsi="Arial" w:cs="Arial"/>
          <w:sz w:val="24"/>
          <w:szCs w:val="24"/>
        </w:rPr>
      </w:pPr>
    </w:p>
    <w:p w14:paraId="1EE1ABCB" w14:textId="0520DFDD" w:rsidR="00785433" w:rsidRDefault="00785433" w:rsidP="008216EB">
      <w:pPr>
        <w:spacing w:line="360" w:lineRule="auto"/>
        <w:jc w:val="both"/>
        <w:rPr>
          <w:rFonts w:ascii="Arial" w:hAnsi="Arial" w:cs="Arial"/>
          <w:sz w:val="24"/>
          <w:szCs w:val="24"/>
        </w:rPr>
      </w:pPr>
    </w:p>
    <w:p w14:paraId="5938E000" w14:textId="75F63B1C" w:rsidR="00352619" w:rsidRDefault="00352619" w:rsidP="008216EB">
      <w:pPr>
        <w:spacing w:line="360" w:lineRule="auto"/>
        <w:jc w:val="both"/>
        <w:rPr>
          <w:rFonts w:ascii="Arial" w:hAnsi="Arial" w:cs="Arial"/>
          <w:sz w:val="24"/>
          <w:szCs w:val="24"/>
        </w:rPr>
      </w:pPr>
    </w:p>
    <w:p w14:paraId="02469C95" w14:textId="69F1B9E5" w:rsidR="00352619" w:rsidRDefault="00352619" w:rsidP="008216EB">
      <w:pPr>
        <w:spacing w:line="360" w:lineRule="auto"/>
        <w:jc w:val="both"/>
        <w:rPr>
          <w:rFonts w:ascii="Arial" w:hAnsi="Arial" w:cs="Arial"/>
          <w:sz w:val="24"/>
          <w:szCs w:val="24"/>
        </w:rPr>
      </w:pPr>
    </w:p>
    <w:p w14:paraId="7975881E" w14:textId="77777777" w:rsidR="00352619" w:rsidRPr="008216EB" w:rsidRDefault="00352619" w:rsidP="008216EB">
      <w:pPr>
        <w:spacing w:line="360" w:lineRule="auto"/>
        <w:jc w:val="both"/>
        <w:rPr>
          <w:rFonts w:ascii="Arial" w:hAnsi="Arial" w:cs="Arial"/>
          <w:sz w:val="24"/>
          <w:szCs w:val="24"/>
        </w:rPr>
      </w:pPr>
    </w:p>
    <w:p w14:paraId="09E51914" w14:textId="1E355E49" w:rsidR="00356BEB" w:rsidRPr="008216EB" w:rsidRDefault="00356BEB" w:rsidP="00352619">
      <w:pPr>
        <w:pStyle w:val="Default"/>
        <w:spacing w:line="360" w:lineRule="auto"/>
        <w:jc w:val="center"/>
      </w:pPr>
      <w:r w:rsidRPr="008216EB">
        <w:rPr>
          <w:b/>
          <w:bCs/>
        </w:rPr>
        <w:t>ANEXO I</w:t>
      </w:r>
      <w:r w:rsidR="0053106E" w:rsidRPr="008216EB">
        <w:rPr>
          <w:b/>
          <w:bCs/>
        </w:rPr>
        <w:t>I</w:t>
      </w:r>
    </w:p>
    <w:p w14:paraId="34FFD8AD" w14:textId="5AF380AF" w:rsidR="00356BEB" w:rsidRPr="008216EB" w:rsidRDefault="00356BEB" w:rsidP="00352619">
      <w:pPr>
        <w:pStyle w:val="Default"/>
        <w:spacing w:line="360" w:lineRule="auto"/>
        <w:jc w:val="center"/>
        <w:rPr>
          <w:b/>
          <w:bCs/>
        </w:rPr>
      </w:pPr>
      <w:r w:rsidRPr="008216EB">
        <w:rPr>
          <w:b/>
          <w:bCs/>
        </w:rPr>
        <w:t>MODELO DE PROPOSTA</w:t>
      </w:r>
    </w:p>
    <w:p w14:paraId="4A9CADCA" w14:textId="77777777" w:rsidR="00E927B2" w:rsidRPr="008216EB" w:rsidRDefault="00E927B2" w:rsidP="008216EB">
      <w:pPr>
        <w:pStyle w:val="Default"/>
        <w:spacing w:line="360" w:lineRule="auto"/>
        <w:jc w:val="both"/>
      </w:pPr>
    </w:p>
    <w:tbl>
      <w:tblPr>
        <w:tblStyle w:val="Tabelacomgrade"/>
        <w:tblW w:w="9918" w:type="dxa"/>
        <w:tblLayout w:type="fixed"/>
        <w:tblLook w:val="04A0" w:firstRow="1" w:lastRow="0" w:firstColumn="1" w:lastColumn="0" w:noHBand="0" w:noVBand="1"/>
      </w:tblPr>
      <w:tblGrid>
        <w:gridCol w:w="684"/>
        <w:gridCol w:w="4414"/>
        <w:gridCol w:w="1134"/>
        <w:gridCol w:w="851"/>
        <w:gridCol w:w="1417"/>
        <w:gridCol w:w="1418"/>
      </w:tblGrid>
      <w:tr w:rsidR="00F465F3" w:rsidRPr="008216EB" w14:paraId="6CA82F2C" w14:textId="3064E825" w:rsidTr="00E927B2">
        <w:tc>
          <w:tcPr>
            <w:tcW w:w="684" w:type="dxa"/>
          </w:tcPr>
          <w:p w14:paraId="0E29F841" w14:textId="1142A2DB" w:rsidR="00F465F3" w:rsidRPr="008216EB" w:rsidRDefault="0012347C" w:rsidP="008216EB">
            <w:pPr>
              <w:pStyle w:val="Default"/>
              <w:spacing w:line="360" w:lineRule="auto"/>
              <w:jc w:val="both"/>
            </w:pPr>
            <w:r w:rsidRPr="008216EB">
              <w:t>Item</w:t>
            </w:r>
          </w:p>
        </w:tc>
        <w:tc>
          <w:tcPr>
            <w:tcW w:w="4414" w:type="dxa"/>
          </w:tcPr>
          <w:p w14:paraId="7B258E8E" w14:textId="77777777" w:rsidR="00F465F3" w:rsidRPr="008216EB" w:rsidRDefault="00F465F3" w:rsidP="008216EB">
            <w:pPr>
              <w:pStyle w:val="Default"/>
              <w:spacing w:line="360" w:lineRule="auto"/>
              <w:jc w:val="both"/>
            </w:pPr>
            <w:r w:rsidRPr="008216EB">
              <w:t>Descrição</w:t>
            </w:r>
          </w:p>
        </w:tc>
        <w:tc>
          <w:tcPr>
            <w:tcW w:w="1134" w:type="dxa"/>
          </w:tcPr>
          <w:p w14:paraId="6ADADF96" w14:textId="77777777" w:rsidR="00F465F3" w:rsidRPr="008216EB" w:rsidRDefault="00F465F3" w:rsidP="008216EB">
            <w:pPr>
              <w:pStyle w:val="Default"/>
              <w:spacing w:line="360" w:lineRule="auto"/>
              <w:jc w:val="both"/>
            </w:pPr>
            <w:r w:rsidRPr="008216EB">
              <w:t>Quant.</w:t>
            </w:r>
          </w:p>
        </w:tc>
        <w:tc>
          <w:tcPr>
            <w:tcW w:w="851" w:type="dxa"/>
          </w:tcPr>
          <w:p w14:paraId="69C05D06" w14:textId="77777777" w:rsidR="00F465F3" w:rsidRPr="008216EB" w:rsidRDefault="00F465F3" w:rsidP="008216EB">
            <w:pPr>
              <w:pStyle w:val="Default"/>
              <w:spacing w:line="360" w:lineRule="auto"/>
              <w:jc w:val="both"/>
            </w:pPr>
            <w:r w:rsidRPr="008216EB">
              <w:t>Unid.</w:t>
            </w:r>
          </w:p>
        </w:tc>
        <w:tc>
          <w:tcPr>
            <w:tcW w:w="1417" w:type="dxa"/>
          </w:tcPr>
          <w:p w14:paraId="13BD9FCD" w14:textId="3FDEA0B0" w:rsidR="00F465F3" w:rsidRPr="008216EB" w:rsidRDefault="00F465F3" w:rsidP="008216EB">
            <w:pPr>
              <w:pStyle w:val="Default"/>
              <w:spacing w:line="360" w:lineRule="auto"/>
              <w:jc w:val="both"/>
            </w:pPr>
            <w:r w:rsidRPr="008216EB">
              <w:t xml:space="preserve">Valor </w:t>
            </w:r>
            <w:proofErr w:type="spellStart"/>
            <w:r w:rsidRPr="008216EB">
              <w:t>unit</w:t>
            </w:r>
            <w:proofErr w:type="spellEnd"/>
            <w:r w:rsidRPr="008216EB">
              <w:t xml:space="preserve">. </w:t>
            </w:r>
          </w:p>
        </w:tc>
        <w:tc>
          <w:tcPr>
            <w:tcW w:w="1418" w:type="dxa"/>
          </w:tcPr>
          <w:p w14:paraId="2A2AA172" w14:textId="40DECA42" w:rsidR="00F465F3" w:rsidRPr="008216EB" w:rsidRDefault="00F465F3" w:rsidP="008216EB">
            <w:pPr>
              <w:pStyle w:val="Default"/>
              <w:spacing w:line="360" w:lineRule="auto"/>
              <w:jc w:val="both"/>
            </w:pPr>
            <w:r w:rsidRPr="008216EB">
              <w:t xml:space="preserve">Valor Total </w:t>
            </w:r>
          </w:p>
        </w:tc>
      </w:tr>
      <w:tr w:rsidR="00E927B2" w:rsidRPr="008216EB" w14:paraId="6E8605AD" w14:textId="40804943" w:rsidTr="00E927B2">
        <w:tc>
          <w:tcPr>
            <w:tcW w:w="684" w:type="dxa"/>
            <w:vAlign w:val="center"/>
          </w:tcPr>
          <w:p w14:paraId="0B269191" w14:textId="3EF3D69E" w:rsidR="00E927B2" w:rsidRPr="008216EB" w:rsidRDefault="00E927B2" w:rsidP="008216EB">
            <w:pPr>
              <w:pStyle w:val="Default"/>
              <w:spacing w:line="360" w:lineRule="auto"/>
              <w:jc w:val="both"/>
            </w:pPr>
            <w:r w:rsidRPr="008216EB">
              <w:t>01</w:t>
            </w:r>
          </w:p>
        </w:tc>
        <w:tc>
          <w:tcPr>
            <w:tcW w:w="4414" w:type="dxa"/>
          </w:tcPr>
          <w:p w14:paraId="61AB0E69" w14:textId="54263522" w:rsidR="00E927B2" w:rsidRPr="008216EB" w:rsidRDefault="00E927B2" w:rsidP="008216EB">
            <w:pPr>
              <w:pStyle w:val="Default"/>
              <w:spacing w:line="360" w:lineRule="auto"/>
              <w:jc w:val="both"/>
            </w:pPr>
            <w:r w:rsidRPr="008216EB">
              <w:t>Gasolina comum</w:t>
            </w:r>
          </w:p>
        </w:tc>
        <w:tc>
          <w:tcPr>
            <w:tcW w:w="1134" w:type="dxa"/>
          </w:tcPr>
          <w:p w14:paraId="7A54CED2" w14:textId="5836D77E" w:rsidR="00E927B2" w:rsidRPr="008216EB" w:rsidRDefault="00E927B2" w:rsidP="008216EB">
            <w:pPr>
              <w:pStyle w:val="Default"/>
              <w:spacing w:line="360" w:lineRule="auto"/>
              <w:jc w:val="both"/>
            </w:pPr>
            <w:r w:rsidRPr="008216EB">
              <w:t>75.000</w:t>
            </w:r>
          </w:p>
        </w:tc>
        <w:tc>
          <w:tcPr>
            <w:tcW w:w="851" w:type="dxa"/>
          </w:tcPr>
          <w:p w14:paraId="228F5816" w14:textId="2AB44C95" w:rsidR="00E927B2" w:rsidRPr="008216EB" w:rsidRDefault="00E927B2" w:rsidP="008216EB">
            <w:pPr>
              <w:pStyle w:val="Default"/>
              <w:spacing w:line="360" w:lineRule="auto"/>
              <w:jc w:val="both"/>
            </w:pPr>
            <w:r w:rsidRPr="008216EB">
              <w:t>Litro</w:t>
            </w:r>
          </w:p>
        </w:tc>
        <w:tc>
          <w:tcPr>
            <w:tcW w:w="1417" w:type="dxa"/>
            <w:vAlign w:val="center"/>
          </w:tcPr>
          <w:p w14:paraId="7032F8F7" w14:textId="3E021CAB" w:rsidR="00E927B2" w:rsidRPr="008216EB" w:rsidRDefault="00E927B2" w:rsidP="008216EB">
            <w:pPr>
              <w:pStyle w:val="Default"/>
              <w:spacing w:line="360" w:lineRule="auto"/>
              <w:jc w:val="both"/>
            </w:pPr>
          </w:p>
        </w:tc>
        <w:tc>
          <w:tcPr>
            <w:tcW w:w="1418" w:type="dxa"/>
          </w:tcPr>
          <w:p w14:paraId="148767AF" w14:textId="77777777" w:rsidR="00E927B2" w:rsidRPr="008216EB" w:rsidRDefault="00E927B2" w:rsidP="008216EB">
            <w:pPr>
              <w:pStyle w:val="Default"/>
              <w:spacing w:line="360" w:lineRule="auto"/>
              <w:jc w:val="both"/>
            </w:pPr>
          </w:p>
        </w:tc>
      </w:tr>
      <w:tr w:rsidR="00E927B2" w:rsidRPr="008216EB" w14:paraId="629ADC7B" w14:textId="1DF1F572" w:rsidTr="00E927B2">
        <w:tc>
          <w:tcPr>
            <w:tcW w:w="684" w:type="dxa"/>
            <w:vAlign w:val="center"/>
          </w:tcPr>
          <w:p w14:paraId="356F5E11" w14:textId="2B7D39ED" w:rsidR="00E927B2" w:rsidRPr="008216EB" w:rsidRDefault="00E927B2" w:rsidP="008216EB">
            <w:pPr>
              <w:pStyle w:val="Default"/>
              <w:spacing w:line="360" w:lineRule="auto"/>
              <w:jc w:val="both"/>
            </w:pPr>
            <w:r w:rsidRPr="008216EB">
              <w:t>02</w:t>
            </w:r>
          </w:p>
        </w:tc>
        <w:tc>
          <w:tcPr>
            <w:tcW w:w="4414" w:type="dxa"/>
          </w:tcPr>
          <w:p w14:paraId="057E1FB3" w14:textId="58D13763" w:rsidR="00E927B2" w:rsidRPr="008216EB" w:rsidRDefault="00E927B2" w:rsidP="008216EB">
            <w:pPr>
              <w:pStyle w:val="Default"/>
              <w:spacing w:line="360" w:lineRule="auto"/>
              <w:jc w:val="both"/>
            </w:pPr>
            <w:r w:rsidRPr="008216EB">
              <w:t>Óleo diesel S10</w:t>
            </w:r>
          </w:p>
        </w:tc>
        <w:tc>
          <w:tcPr>
            <w:tcW w:w="1134" w:type="dxa"/>
          </w:tcPr>
          <w:p w14:paraId="5292D8CA" w14:textId="538A9E77" w:rsidR="00E927B2" w:rsidRPr="008216EB" w:rsidRDefault="00E927B2" w:rsidP="008216EB">
            <w:pPr>
              <w:pStyle w:val="Default"/>
              <w:spacing w:line="360" w:lineRule="auto"/>
              <w:jc w:val="both"/>
            </w:pPr>
            <w:r w:rsidRPr="008216EB">
              <w:t>210.000</w:t>
            </w:r>
          </w:p>
        </w:tc>
        <w:tc>
          <w:tcPr>
            <w:tcW w:w="851" w:type="dxa"/>
          </w:tcPr>
          <w:p w14:paraId="66939127" w14:textId="053C58D3" w:rsidR="00E927B2" w:rsidRPr="008216EB" w:rsidRDefault="00E927B2" w:rsidP="008216EB">
            <w:pPr>
              <w:pStyle w:val="Default"/>
              <w:spacing w:line="360" w:lineRule="auto"/>
              <w:jc w:val="both"/>
            </w:pPr>
            <w:r w:rsidRPr="008216EB">
              <w:t>Litro</w:t>
            </w:r>
          </w:p>
        </w:tc>
        <w:tc>
          <w:tcPr>
            <w:tcW w:w="1417" w:type="dxa"/>
            <w:vAlign w:val="center"/>
          </w:tcPr>
          <w:p w14:paraId="463461DB" w14:textId="515E7590" w:rsidR="00E927B2" w:rsidRPr="008216EB" w:rsidRDefault="00E927B2" w:rsidP="008216EB">
            <w:pPr>
              <w:pStyle w:val="Default"/>
              <w:spacing w:line="360" w:lineRule="auto"/>
              <w:jc w:val="both"/>
            </w:pPr>
          </w:p>
        </w:tc>
        <w:tc>
          <w:tcPr>
            <w:tcW w:w="1418" w:type="dxa"/>
          </w:tcPr>
          <w:p w14:paraId="6661DBDF" w14:textId="77777777" w:rsidR="00E927B2" w:rsidRPr="008216EB" w:rsidRDefault="00E927B2" w:rsidP="008216EB">
            <w:pPr>
              <w:pStyle w:val="Default"/>
              <w:spacing w:line="360" w:lineRule="auto"/>
              <w:jc w:val="both"/>
            </w:pPr>
          </w:p>
        </w:tc>
      </w:tr>
    </w:tbl>
    <w:p w14:paraId="2E092D56" w14:textId="77777777" w:rsidR="0012347C" w:rsidRPr="008216EB" w:rsidRDefault="0012347C" w:rsidP="008216EB">
      <w:pPr>
        <w:pStyle w:val="WW-TextoPr-formatado"/>
        <w:spacing w:line="360" w:lineRule="auto"/>
        <w:jc w:val="both"/>
        <w:rPr>
          <w:rFonts w:ascii="Arial" w:hAnsi="Arial" w:cs="Arial"/>
          <w:b/>
          <w:bCs/>
          <w:sz w:val="24"/>
          <w:szCs w:val="24"/>
        </w:rPr>
      </w:pPr>
    </w:p>
    <w:p w14:paraId="54E125E8" w14:textId="77777777" w:rsidR="00E927B2" w:rsidRPr="008216EB" w:rsidRDefault="00E927B2" w:rsidP="008216EB">
      <w:pPr>
        <w:pStyle w:val="WW-TextoPr-formatado"/>
        <w:spacing w:line="360" w:lineRule="auto"/>
        <w:jc w:val="both"/>
        <w:rPr>
          <w:rFonts w:ascii="Arial" w:hAnsi="Arial" w:cs="Arial"/>
          <w:b/>
          <w:bCs/>
          <w:sz w:val="24"/>
          <w:szCs w:val="24"/>
        </w:rPr>
      </w:pPr>
    </w:p>
    <w:p w14:paraId="6BE5E7BF" w14:textId="35749767" w:rsidR="00356BEB" w:rsidRPr="008216EB" w:rsidRDefault="00356BEB" w:rsidP="008216EB">
      <w:pPr>
        <w:pStyle w:val="WW-TextoPr-formatado"/>
        <w:spacing w:line="360" w:lineRule="auto"/>
        <w:jc w:val="both"/>
        <w:rPr>
          <w:rFonts w:ascii="Arial" w:hAnsi="Arial" w:cs="Arial"/>
          <w:b/>
          <w:bCs/>
          <w:sz w:val="24"/>
          <w:szCs w:val="24"/>
        </w:rPr>
      </w:pPr>
      <w:r w:rsidRPr="008216EB">
        <w:rPr>
          <w:rFonts w:ascii="Arial" w:hAnsi="Arial" w:cs="Arial"/>
          <w:b/>
          <w:bCs/>
          <w:sz w:val="24"/>
          <w:szCs w:val="24"/>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3E29BF37" w14:textId="77777777" w:rsidR="0012347C" w:rsidRPr="008216EB" w:rsidRDefault="0012347C" w:rsidP="008216EB">
      <w:pPr>
        <w:pStyle w:val="Default"/>
        <w:spacing w:line="360" w:lineRule="auto"/>
        <w:jc w:val="both"/>
        <w:rPr>
          <w:b/>
          <w:bCs/>
        </w:rPr>
      </w:pPr>
    </w:p>
    <w:p w14:paraId="027A4CB5" w14:textId="2F8937AD" w:rsidR="00356BEB" w:rsidRPr="008216EB" w:rsidRDefault="00194B61" w:rsidP="008216EB">
      <w:pPr>
        <w:pStyle w:val="Default"/>
        <w:spacing w:line="360" w:lineRule="auto"/>
        <w:jc w:val="both"/>
        <w:rPr>
          <w:b/>
          <w:bCs/>
        </w:rPr>
      </w:pPr>
      <w:r w:rsidRPr="008216EB">
        <w:rPr>
          <w:b/>
          <w:bCs/>
        </w:rPr>
        <w:t xml:space="preserve">Após encerrada a etapa de lances, a vencedora deverá anexar arquivo via Pregão Online Banrisul, </w:t>
      </w:r>
      <w:r w:rsidR="00F465F3" w:rsidRPr="008216EB">
        <w:rPr>
          <w:b/>
          <w:bCs/>
        </w:rPr>
        <w:t>no prazo determinado pelo pregoeiro (mínimo 2 duas) horas</w:t>
      </w:r>
      <w:r w:rsidRPr="008216EB">
        <w:rPr>
          <w:b/>
          <w:bCs/>
        </w:rPr>
        <w:t>, de nova proposta financeira assinada pelo representante legal da empresa devidamente identificado e qualificado, atualizado ao valor arrematado nos lances, sob pena de desclassificação.</w:t>
      </w:r>
    </w:p>
    <w:p w14:paraId="467554D1" w14:textId="5C7806CD" w:rsidR="00194B61" w:rsidRPr="008216EB" w:rsidRDefault="00194B61" w:rsidP="008216EB">
      <w:pPr>
        <w:pStyle w:val="Default"/>
        <w:spacing w:line="360" w:lineRule="auto"/>
        <w:jc w:val="both"/>
        <w:rPr>
          <w:b/>
          <w:bCs/>
        </w:rPr>
      </w:pPr>
    </w:p>
    <w:p w14:paraId="03A9D84B" w14:textId="25DB655A" w:rsidR="00E927B2" w:rsidRPr="008216EB" w:rsidRDefault="00E927B2" w:rsidP="008216EB">
      <w:pPr>
        <w:pStyle w:val="Default"/>
        <w:spacing w:line="360" w:lineRule="auto"/>
        <w:jc w:val="both"/>
        <w:rPr>
          <w:b/>
          <w:bCs/>
        </w:rPr>
      </w:pPr>
    </w:p>
    <w:p w14:paraId="6CCBF8B2" w14:textId="6810BE0C" w:rsidR="00E927B2" w:rsidRPr="008216EB" w:rsidRDefault="00E927B2" w:rsidP="008216EB">
      <w:pPr>
        <w:pStyle w:val="Default"/>
        <w:spacing w:line="360" w:lineRule="auto"/>
        <w:jc w:val="both"/>
        <w:rPr>
          <w:b/>
          <w:bCs/>
        </w:rPr>
      </w:pPr>
    </w:p>
    <w:p w14:paraId="6557B616" w14:textId="70F16120" w:rsidR="00E927B2" w:rsidRPr="008216EB" w:rsidRDefault="00E927B2" w:rsidP="008216EB">
      <w:pPr>
        <w:pStyle w:val="Default"/>
        <w:spacing w:line="360" w:lineRule="auto"/>
        <w:jc w:val="both"/>
        <w:rPr>
          <w:b/>
          <w:bCs/>
        </w:rPr>
      </w:pPr>
    </w:p>
    <w:p w14:paraId="7728017B" w14:textId="54CDCB6F" w:rsidR="00E927B2" w:rsidRPr="008216EB" w:rsidRDefault="00E927B2" w:rsidP="008216EB">
      <w:pPr>
        <w:pStyle w:val="Default"/>
        <w:spacing w:line="360" w:lineRule="auto"/>
        <w:jc w:val="both"/>
        <w:rPr>
          <w:b/>
          <w:bCs/>
        </w:rPr>
      </w:pPr>
    </w:p>
    <w:p w14:paraId="760255FC" w14:textId="52A99DA1" w:rsidR="00E927B2" w:rsidRPr="008216EB" w:rsidRDefault="00E927B2" w:rsidP="008216EB">
      <w:pPr>
        <w:pStyle w:val="Default"/>
        <w:spacing w:line="360" w:lineRule="auto"/>
        <w:jc w:val="both"/>
        <w:rPr>
          <w:b/>
          <w:bCs/>
        </w:rPr>
      </w:pPr>
    </w:p>
    <w:p w14:paraId="501117B5" w14:textId="3AC75C03" w:rsidR="00E927B2" w:rsidRPr="008216EB" w:rsidRDefault="00E927B2" w:rsidP="008216EB">
      <w:pPr>
        <w:pStyle w:val="Default"/>
        <w:spacing w:line="360" w:lineRule="auto"/>
        <w:jc w:val="both"/>
        <w:rPr>
          <w:b/>
          <w:bCs/>
        </w:rPr>
      </w:pPr>
    </w:p>
    <w:p w14:paraId="0D21B017" w14:textId="606D2364" w:rsidR="00E927B2" w:rsidRPr="008216EB" w:rsidRDefault="00E927B2" w:rsidP="008216EB">
      <w:pPr>
        <w:pStyle w:val="Default"/>
        <w:spacing w:line="360" w:lineRule="auto"/>
        <w:jc w:val="both"/>
        <w:rPr>
          <w:b/>
          <w:bCs/>
        </w:rPr>
      </w:pPr>
    </w:p>
    <w:p w14:paraId="55F3A6A4" w14:textId="7F4CD052" w:rsidR="00E927B2" w:rsidRPr="008216EB" w:rsidRDefault="00E927B2" w:rsidP="008216EB">
      <w:pPr>
        <w:pStyle w:val="Default"/>
        <w:spacing w:line="360" w:lineRule="auto"/>
        <w:jc w:val="both"/>
        <w:rPr>
          <w:b/>
          <w:bCs/>
        </w:rPr>
      </w:pPr>
    </w:p>
    <w:p w14:paraId="40E0C576" w14:textId="0A041A76" w:rsidR="00E927B2" w:rsidRPr="008216EB" w:rsidRDefault="00E927B2" w:rsidP="008216EB">
      <w:pPr>
        <w:pStyle w:val="Default"/>
        <w:spacing w:line="360" w:lineRule="auto"/>
        <w:jc w:val="both"/>
        <w:rPr>
          <w:b/>
          <w:bCs/>
        </w:rPr>
      </w:pPr>
    </w:p>
    <w:p w14:paraId="5A77C522" w14:textId="3FD27FE5" w:rsidR="00E927B2" w:rsidRPr="008216EB" w:rsidRDefault="00E927B2" w:rsidP="008216EB">
      <w:pPr>
        <w:pStyle w:val="Default"/>
        <w:spacing w:line="360" w:lineRule="auto"/>
        <w:jc w:val="both"/>
        <w:rPr>
          <w:b/>
          <w:bCs/>
        </w:rPr>
      </w:pPr>
    </w:p>
    <w:p w14:paraId="0981462B" w14:textId="3F6D8828" w:rsidR="00E927B2" w:rsidRPr="008216EB" w:rsidRDefault="00E927B2" w:rsidP="008216EB">
      <w:pPr>
        <w:pStyle w:val="Default"/>
        <w:spacing w:line="360" w:lineRule="auto"/>
        <w:jc w:val="both"/>
        <w:rPr>
          <w:b/>
          <w:bCs/>
        </w:rPr>
      </w:pPr>
    </w:p>
    <w:p w14:paraId="680D4AA2" w14:textId="60F51C77" w:rsidR="00E927B2" w:rsidRPr="008216EB" w:rsidRDefault="00E927B2" w:rsidP="008216EB">
      <w:pPr>
        <w:pStyle w:val="Default"/>
        <w:spacing w:line="360" w:lineRule="auto"/>
        <w:jc w:val="both"/>
        <w:rPr>
          <w:b/>
          <w:bCs/>
        </w:rPr>
      </w:pPr>
    </w:p>
    <w:p w14:paraId="1CE156B0" w14:textId="77777777" w:rsidR="00E927B2" w:rsidRPr="008216EB" w:rsidRDefault="00E927B2" w:rsidP="008216EB">
      <w:pPr>
        <w:pStyle w:val="Default"/>
        <w:spacing w:line="360" w:lineRule="auto"/>
        <w:jc w:val="both"/>
        <w:rPr>
          <w:b/>
          <w:bCs/>
        </w:rPr>
      </w:pPr>
    </w:p>
    <w:p w14:paraId="4E04BFF5" w14:textId="77777777" w:rsidR="00F465F3" w:rsidRPr="008216EB" w:rsidRDefault="00F465F3" w:rsidP="008216EB">
      <w:pPr>
        <w:pStyle w:val="Default"/>
        <w:spacing w:line="360" w:lineRule="auto"/>
        <w:jc w:val="both"/>
        <w:rPr>
          <w:b/>
          <w:bCs/>
        </w:rPr>
      </w:pPr>
    </w:p>
    <w:p w14:paraId="67051B8C" w14:textId="3AC5B6DB" w:rsidR="00D80BA1" w:rsidRPr="008216EB" w:rsidRDefault="00D80BA1" w:rsidP="00352619">
      <w:pPr>
        <w:pStyle w:val="Default"/>
        <w:spacing w:line="360" w:lineRule="auto"/>
        <w:jc w:val="center"/>
      </w:pPr>
      <w:r w:rsidRPr="008216EB">
        <w:rPr>
          <w:b/>
          <w:bCs/>
        </w:rPr>
        <w:t xml:space="preserve">ANEXO </w:t>
      </w:r>
      <w:r w:rsidR="0053106E" w:rsidRPr="008216EB">
        <w:rPr>
          <w:b/>
          <w:bCs/>
        </w:rPr>
        <w:t>I</w:t>
      </w:r>
      <w:r w:rsidR="00F465F3" w:rsidRPr="008216EB">
        <w:rPr>
          <w:b/>
          <w:bCs/>
        </w:rPr>
        <w:t>II</w:t>
      </w:r>
    </w:p>
    <w:p w14:paraId="49FEC724" w14:textId="77777777" w:rsidR="00D80BA1" w:rsidRPr="008216EB" w:rsidRDefault="00D80BA1" w:rsidP="00352619">
      <w:pPr>
        <w:pStyle w:val="Default"/>
        <w:spacing w:line="360" w:lineRule="auto"/>
        <w:jc w:val="center"/>
        <w:rPr>
          <w:b/>
          <w:bCs/>
        </w:rPr>
      </w:pPr>
      <w:r w:rsidRPr="008216EB">
        <w:rPr>
          <w:b/>
          <w:bCs/>
        </w:rPr>
        <w:t>MODELO DE DECLARAÇÃO DE EMPREGADOR PESSOA JURÍDICA</w:t>
      </w:r>
    </w:p>
    <w:p w14:paraId="4F44E1B3" w14:textId="77777777" w:rsidR="00D80BA1" w:rsidRPr="008216EB" w:rsidRDefault="00D80BA1" w:rsidP="008216EB">
      <w:pPr>
        <w:pStyle w:val="Default"/>
        <w:spacing w:line="360" w:lineRule="auto"/>
        <w:jc w:val="both"/>
        <w:rPr>
          <w:b/>
          <w:bCs/>
        </w:rPr>
      </w:pPr>
    </w:p>
    <w:p w14:paraId="20937602" w14:textId="77777777" w:rsidR="00D80BA1" w:rsidRPr="008216EB" w:rsidRDefault="00D80BA1" w:rsidP="008216EB">
      <w:pPr>
        <w:pStyle w:val="Default"/>
        <w:spacing w:line="360" w:lineRule="auto"/>
        <w:jc w:val="both"/>
        <w:rPr>
          <w:b/>
          <w:bCs/>
        </w:rPr>
      </w:pPr>
    </w:p>
    <w:p w14:paraId="59EC9477" w14:textId="77777777" w:rsidR="00D80BA1" w:rsidRPr="008216EB" w:rsidRDefault="00D80BA1" w:rsidP="008216EB">
      <w:pPr>
        <w:pStyle w:val="Default"/>
        <w:spacing w:line="360" w:lineRule="auto"/>
        <w:jc w:val="both"/>
      </w:pPr>
    </w:p>
    <w:p w14:paraId="6B2E565F" w14:textId="77777777" w:rsidR="00D80BA1" w:rsidRPr="008216EB" w:rsidRDefault="00D80BA1" w:rsidP="008216EB">
      <w:pPr>
        <w:pStyle w:val="Default"/>
        <w:spacing w:line="360" w:lineRule="auto"/>
        <w:jc w:val="both"/>
      </w:pPr>
      <w:r w:rsidRPr="008216EB">
        <w:t xml:space="preserve">............................................., inscrito no CNPJ n.º .............................. por intermédio de seu representante legal o(a) Sr.(a) ..............................................., portador(a) da Carteira de Identidade n.º .............................e do CPF n.º.................................., DECLARA, para fins do disposto no inciso V do art. 27 da Lei n.º 8.666, de 21 de junho de 1993, acrescido pela Lei n.º 9.854, de 27 de outubro de 1999, que não emprega menor de dezoito anos e m trabalho noturno, perigoso ou insalubre e não emprega menor de dezesseis anos. </w:t>
      </w:r>
    </w:p>
    <w:p w14:paraId="6BB457F2" w14:textId="77777777" w:rsidR="00D80BA1" w:rsidRPr="008216EB" w:rsidRDefault="00D80BA1" w:rsidP="008216EB">
      <w:pPr>
        <w:pStyle w:val="Default"/>
        <w:spacing w:line="360" w:lineRule="auto"/>
        <w:jc w:val="both"/>
      </w:pPr>
    </w:p>
    <w:p w14:paraId="009ECC3D" w14:textId="77777777" w:rsidR="00D80BA1" w:rsidRPr="008216EB" w:rsidRDefault="00D80BA1" w:rsidP="008216EB">
      <w:pPr>
        <w:pStyle w:val="Default"/>
        <w:spacing w:line="360" w:lineRule="auto"/>
        <w:jc w:val="both"/>
      </w:pPr>
    </w:p>
    <w:p w14:paraId="670DF43C" w14:textId="77777777" w:rsidR="00D80BA1" w:rsidRPr="008216EB" w:rsidRDefault="00D80BA1" w:rsidP="008216EB">
      <w:pPr>
        <w:pStyle w:val="Default"/>
        <w:spacing w:line="360" w:lineRule="auto"/>
        <w:jc w:val="both"/>
      </w:pPr>
      <w:r w:rsidRPr="008216EB">
        <w:t xml:space="preserve">Ressalva: emprega menor, a partir de quatorze anos, na condição de aprendiz </w:t>
      </w:r>
      <w:proofErr w:type="gramStart"/>
      <w:r w:rsidRPr="008216EB">
        <w:t>(  )</w:t>
      </w:r>
      <w:proofErr w:type="gramEnd"/>
      <w:r w:rsidRPr="008216EB">
        <w:t xml:space="preserve">. </w:t>
      </w:r>
    </w:p>
    <w:p w14:paraId="1D5F84DB" w14:textId="77777777" w:rsidR="00D80BA1" w:rsidRPr="008216EB" w:rsidRDefault="00D80BA1" w:rsidP="008216EB">
      <w:pPr>
        <w:pStyle w:val="Default"/>
        <w:spacing w:line="360" w:lineRule="auto"/>
        <w:jc w:val="both"/>
      </w:pPr>
    </w:p>
    <w:p w14:paraId="74788971" w14:textId="77777777" w:rsidR="00D80BA1" w:rsidRPr="008216EB" w:rsidRDefault="00D80BA1" w:rsidP="008216EB">
      <w:pPr>
        <w:pStyle w:val="Default"/>
        <w:spacing w:line="360" w:lineRule="auto"/>
        <w:jc w:val="both"/>
      </w:pPr>
    </w:p>
    <w:p w14:paraId="4F3DA39E" w14:textId="77777777" w:rsidR="00D80BA1" w:rsidRPr="008216EB" w:rsidRDefault="00D80BA1" w:rsidP="008216EB">
      <w:pPr>
        <w:pStyle w:val="Default"/>
        <w:spacing w:line="360" w:lineRule="auto"/>
        <w:jc w:val="both"/>
      </w:pPr>
      <w:r w:rsidRPr="008216EB">
        <w:t xml:space="preserve">                                                                    ..........................................................</w:t>
      </w:r>
    </w:p>
    <w:p w14:paraId="0ABAD013" w14:textId="33363AC3" w:rsidR="00D80BA1" w:rsidRPr="008216EB" w:rsidRDefault="00D80BA1" w:rsidP="008216EB">
      <w:pPr>
        <w:pStyle w:val="Default"/>
        <w:spacing w:line="360" w:lineRule="auto"/>
        <w:jc w:val="both"/>
      </w:pPr>
      <w:r w:rsidRPr="008216EB">
        <w:t xml:space="preserve">                                                                                                    (</w:t>
      </w:r>
      <w:r w:rsidR="00507937" w:rsidRPr="008216EB">
        <w:t>D</w:t>
      </w:r>
      <w:r w:rsidRPr="008216EB">
        <w:t xml:space="preserve">ata) </w:t>
      </w:r>
    </w:p>
    <w:p w14:paraId="29AC2B0D" w14:textId="77777777" w:rsidR="00D80BA1" w:rsidRPr="008216EB" w:rsidRDefault="00D80BA1" w:rsidP="008216EB">
      <w:pPr>
        <w:pStyle w:val="Default"/>
        <w:spacing w:line="360" w:lineRule="auto"/>
        <w:jc w:val="both"/>
      </w:pPr>
    </w:p>
    <w:p w14:paraId="4CFC6352" w14:textId="77777777" w:rsidR="00D80BA1" w:rsidRPr="008216EB" w:rsidRDefault="00D80BA1" w:rsidP="008216EB">
      <w:pPr>
        <w:pStyle w:val="Default"/>
        <w:spacing w:line="360" w:lineRule="auto"/>
        <w:jc w:val="both"/>
      </w:pPr>
    </w:p>
    <w:p w14:paraId="097B1337" w14:textId="77777777" w:rsidR="00D80BA1" w:rsidRPr="008216EB" w:rsidRDefault="00D80BA1" w:rsidP="008216EB">
      <w:pPr>
        <w:pStyle w:val="Default"/>
        <w:spacing w:line="360" w:lineRule="auto"/>
        <w:jc w:val="both"/>
      </w:pPr>
      <w:r w:rsidRPr="008216EB">
        <w:t>...........................................................................................</w:t>
      </w:r>
    </w:p>
    <w:p w14:paraId="519CD0F6" w14:textId="77777777" w:rsidR="00D80BA1" w:rsidRPr="008216EB" w:rsidRDefault="00D80BA1" w:rsidP="008216EB">
      <w:pPr>
        <w:pStyle w:val="Default"/>
        <w:spacing w:line="360" w:lineRule="auto"/>
        <w:jc w:val="both"/>
      </w:pPr>
      <w:r w:rsidRPr="008216EB">
        <w:t>(</w:t>
      </w:r>
      <w:proofErr w:type="gramStart"/>
      <w:r w:rsidRPr="008216EB">
        <w:t>representante</w:t>
      </w:r>
      <w:proofErr w:type="gramEnd"/>
      <w:r w:rsidRPr="008216EB">
        <w:t xml:space="preserve"> legal)</w:t>
      </w:r>
    </w:p>
    <w:p w14:paraId="08095F1D" w14:textId="77777777" w:rsidR="00D80BA1" w:rsidRPr="008216EB" w:rsidRDefault="00D80BA1" w:rsidP="008216EB">
      <w:pPr>
        <w:pStyle w:val="WW-TextoPr-formatado"/>
        <w:spacing w:line="360" w:lineRule="auto"/>
        <w:jc w:val="both"/>
        <w:rPr>
          <w:rFonts w:ascii="Arial" w:hAnsi="Arial" w:cs="Arial"/>
          <w:sz w:val="24"/>
          <w:szCs w:val="24"/>
        </w:rPr>
      </w:pPr>
    </w:p>
    <w:p w14:paraId="271A22AE" w14:textId="77777777" w:rsidR="00D80BA1" w:rsidRPr="008216EB" w:rsidRDefault="00D80BA1" w:rsidP="008216EB">
      <w:pPr>
        <w:pStyle w:val="WW-TextoPr-formatado"/>
        <w:spacing w:line="360" w:lineRule="auto"/>
        <w:jc w:val="both"/>
        <w:rPr>
          <w:rFonts w:ascii="Arial" w:hAnsi="Arial" w:cs="Arial"/>
          <w:sz w:val="24"/>
          <w:szCs w:val="24"/>
        </w:rPr>
      </w:pPr>
    </w:p>
    <w:p w14:paraId="30B12C3A" w14:textId="77777777" w:rsidR="00B24408" w:rsidRPr="008216EB" w:rsidRDefault="00D80BA1" w:rsidP="008216EB">
      <w:pPr>
        <w:pStyle w:val="WW-TextoPr-formatado"/>
        <w:spacing w:line="360" w:lineRule="auto"/>
        <w:jc w:val="both"/>
        <w:rPr>
          <w:rFonts w:ascii="Arial" w:hAnsi="Arial" w:cs="Arial"/>
          <w:bCs/>
          <w:sz w:val="24"/>
          <w:szCs w:val="24"/>
        </w:rPr>
      </w:pPr>
      <w:r w:rsidRPr="008216EB">
        <w:rPr>
          <w:rFonts w:ascii="Arial" w:hAnsi="Arial" w:cs="Arial"/>
          <w:sz w:val="24"/>
          <w:szCs w:val="24"/>
        </w:rPr>
        <w:t>(Observação: em caso afirmativo, assinalar a ressalva acima)</w:t>
      </w:r>
    </w:p>
    <w:p w14:paraId="17FA7DB2" w14:textId="77777777" w:rsidR="00B24408" w:rsidRPr="008216EB" w:rsidRDefault="00B24408" w:rsidP="008216EB">
      <w:pPr>
        <w:pStyle w:val="WW-TextoPr-formatado"/>
        <w:spacing w:line="360" w:lineRule="auto"/>
        <w:jc w:val="both"/>
        <w:rPr>
          <w:rFonts w:ascii="Arial" w:hAnsi="Arial" w:cs="Arial"/>
          <w:bCs/>
          <w:sz w:val="24"/>
          <w:szCs w:val="24"/>
        </w:rPr>
      </w:pPr>
    </w:p>
    <w:p w14:paraId="7FB4DA38" w14:textId="02CD4D16" w:rsidR="007315C7" w:rsidRPr="008216EB" w:rsidRDefault="007315C7" w:rsidP="008216EB">
      <w:pPr>
        <w:pStyle w:val="WW-TextoPr-formatado"/>
        <w:spacing w:line="360" w:lineRule="auto"/>
        <w:jc w:val="both"/>
        <w:rPr>
          <w:rFonts w:ascii="Arial" w:hAnsi="Arial" w:cs="Arial"/>
          <w:bCs/>
          <w:sz w:val="24"/>
          <w:szCs w:val="24"/>
        </w:rPr>
      </w:pPr>
    </w:p>
    <w:p w14:paraId="191305CF" w14:textId="09D28E40" w:rsidR="00D21894" w:rsidRPr="008216EB" w:rsidRDefault="00D21894" w:rsidP="008216EB">
      <w:pPr>
        <w:pStyle w:val="WW-TextoPr-formatado"/>
        <w:spacing w:line="360" w:lineRule="auto"/>
        <w:jc w:val="both"/>
        <w:rPr>
          <w:rFonts w:ascii="Arial" w:hAnsi="Arial" w:cs="Arial"/>
          <w:bCs/>
          <w:sz w:val="24"/>
          <w:szCs w:val="24"/>
        </w:rPr>
      </w:pPr>
    </w:p>
    <w:p w14:paraId="604F67CE" w14:textId="614E38A7" w:rsidR="00C97394" w:rsidRPr="008216EB" w:rsidRDefault="00C97394" w:rsidP="008216EB">
      <w:pPr>
        <w:pStyle w:val="WW-TextoPr-formatado"/>
        <w:spacing w:line="360" w:lineRule="auto"/>
        <w:jc w:val="both"/>
        <w:rPr>
          <w:rFonts w:ascii="Arial" w:hAnsi="Arial" w:cs="Arial"/>
          <w:b/>
          <w:bCs/>
          <w:sz w:val="24"/>
          <w:szCs w:val="24"/>
        </w:rPr>
      </w:pPr>
    </w:p>
    <w:p w14:paraId="10E05150" w14:textId="23416304" w:rsidR="00C97394" w:rsidRPr="008216EB" w:rsidRDefault="00C97394" w:rsidP="008216EB">
      <w:pPr>
        <w:pStyle w:val="WW-TextoPr-formatado"/>
        <w:spacing w:line="360" w:lineRule="auto"/>
        <w:jc w:val="both"/>
        <w:rPr>
          <w:rFonts w:ascii="Arial" w:hAnsi="Arial" w:cs="Arial"/>
          <w:b/>
          <w:bCs/>
          <w:sz w:val="24"/>
          <w:szCs w:val="24"/>
        </w:rPr>
      </w:pPr>
    </w:p>
    <w:p w14:paraId="1E8050E5" w14:textId="3BAC1CC3" w:rsidR="00785433" w:rsidRPr="008216EB" w:rsidRDefault="00785433" w:rsidP="008216EB">
      <w:pPr>
        <w:pStyle w:val="WW-TextoPr-formatado"/>
        <w:spacing w:line="360" w:lineRule="auto"/>
        <w:jc w:val="both"/>
        <w:rPr>
          <w:rFonts w:ascii="Arial" w:hAnsi="Arial" w:cs="Arial"/>
          <w:b/>
          <w:bCs/>
          <w:sz w:val="24"/>
          <w:szCs w:val="24"/>
        </w:rPr>
      </w:pPr>
    </w:p>
    <w:p w14:paraId="54D827D3" w14:textId="037CB255" w:rsidR="00785433" w:rsidRPr="008216EB" w:rsidRDefault="00785433" w:rsidP="008216EB">
      <w:pPr>
        <w:pStyle w:val="WW-TextoPr-formatado"/>
        <w:spacing w:line="360" w:lineRule="auto"/>
        <w:jc w:val="both"/>
        <w:rPr>
          <w:rFonts w:ascii="Arial" w:hAnsi="Arial" w:cs="Arial"/>
          <w:b/>
          <w:bCs/>
          <w:sz w:val="24"/>
          <w:szCs w:val="24"/>
        </w:rPr>
      </w:pPr>
    </w:p>
    <w:p w14:paraId="61D210D6" w14:textId="77777777" w:rsidR="00785433" w:rsidRPr="008216EB" w:rsidRDefault="00785433" w:rsidP="008216EB">
      <w:pPr>
        <w:pStyle w:val="WW-TextoPr-formatado"/>
        <w:spacing w:line="360" w:lineRule="auto"/>
        <w:jc w:val="both"/>
        <w:rPr>
          <w:rFonts w:ascii="Arial" w:hAnsi="Arial" w:cs="Arial"/>
          <w:b/>
          <w:bCs/>
          <w:sz w:val="24"/>
          <w:szCs w:val="24"/>
        </w:rPr>
      </w:pPr>
    </w:p>
    <w:p w14:paraId="4D91C517" w14:textId="77777777" w:rsidR="00140292" w:rsidRPr="008216EB" w:rsidRDefault="00140292" w:rsidP="008216EB">
      <w:pPr>
        <w:spacing w:line="360" w:lineRule="auto"/>
        <w:jc w:val="both"/>
        <w:rPr>
          <w:rFonts w:ascii="Arial" w:hAnsi="Arial" w:cs="Arial"/>
          <w:b/>
          <w:sz w:val="24"/>
          <w:szCs w:val="24"/>
          <w:u w:val="single"/>
        </w:rPr>
      </w:pPr>
    </w:p>
    <w:p w14:paraId="285310E8" w14:textId="3805B231" w:rsidR="00356BEB" w:rsidRPr="008216EB" w:rsidRDefault="00356BEB" w:rsidP="00352619">
      <w:pPr>
        <w:spacing w:line="360" w:lineRule="auto"/>
        <w:jc w:val="center"/>
        <w:rPr>
          <w:rFonts w:ascii="Arial" w:hAnsi="Arial" w:cs="Arial"/>
          <w:b/>
          <w:sz w:val="24"/>
          <w:szCs w:val="24"/>
          <w:u w:val="single"/>
        </w:rPr>
      </w:pPr>
      <w:r w:rsidRPr="008216EB">
        <w:rPr>
          <w:rFonts w:ascii="Arial" w:hAnsi="Arial" w:cs="Arial"/>
          <w:b/>
          <w:sz w:val="24"/>
          <w:szCs w:val="24"/>
          <w:u w:val="single"/>
        </w:rPr>
        <w:t xml:space="preserve">ANEXO </w:t>
      </w:r>
      <w:proofErr w:type="gramStart"/>
      <w:r w:rsidR="00F465F3" w:rsidRPr="008216EB">
        <w:rPr>
          <w:rFonts w:ascii="Arial" w:hAnsi="Arial" w:cs="Arial"/>
          <w:b/>
          <w:sz w:val="24"/>
          <w:szCs w:val="24"/>
          <w:u w:val="single"/>
        </w:rPr>
        <w:t>I</w:t>
      </w:r>
      <w:r w:rsidRPr="008216EB">
        <w:rPr>
          <w:rFonts w:ascii="Arial" w:hAnsi="Arial" w:cs="Arial"/>
          <w:b/>
          <w:sz w:val="24"/>
          <w:szCs w:val="24"/>
          <w:u w:val="single"/>
        </w:rPr>
        <w:t>V  -</w:t>
      </w:r>
      <w:proofErr w:type="gramEnd"/>
      <w:r w:rsidRPr="008216EB">
        <w:rPr>
          <w:rFonts w:ascii="Arial" w:hAnsi="Arial" w:cs="Arial"/>
          <w:b/>
          <w:sz w:val="24"/>
          <w:szCs w:val="24"/>
          <w:u w:val="single"/>
        </w:rPr>
        <w:t xml:space="preserve"> MODELO DE DECLARAÇÃO ME/EPP</w:t>
      </w:r>
    </w:p>
    <w:p w14:paraId="15BC6A9A"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7852530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0947755B"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156DE0D4"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356E468" w14:textId="77777777" w:rsidR="00356BEB" w:rsidRPr="008216EB" w:rsidRDefault="00356BEB" w:rsidP="008216EB">
      <w:pPr>
        <w:tabs>
          <w:tab w:val="left" w:pos="2002"/>
        </w:tabs>
        <w:spacing w:line="360" w:lineRule="auto"/>
        <w:ind w:right="53"/>
        <w:jc w:val="both"/>
        <w:rPr>
          <w:rFonts w:ascii="Arial" w:hAnsi="Arial" w:cs="Arial"/>
          <w:color w:val="000000"/>
          <w:sz w:val="24"/>
          <w:szCs w:val="24"/>
        </w:rPr>
      </w:pPr>
      <w:r w:rsidRPr="008216EB">
        <w:rPr>
          <w:rFonts w:ascii="Arial" w:hAnsi="Arial" w:cs="Arial"/>
          <w:color w:val="000000"/>
          <w:sz w:val="24"/>
          <w:szCs w:val="24"/>
        </w:rPr>
        <w:t xml:space="preserve">(Nome da empresa), CNPJ / MF nº..........., sediada (endereço completo), declaro (amos), sob as penas da Lei, que estou (amos) qualificado (os) como </w:t>
      </w:r>
      <w:r w:rsidRPr="008216EB">
        <w:rPr>
          <w:rFonts w:ascii="Arial" w:hAnsi="Arial" w:cs="Arial"/>
          <w:color w:val="000000"/>
          <w:sz w:val="24"/>
          <w:szCs w:val="24"/>
          <w:u w:val="single" w:color="000000"/>
        </w:rPr>
        <w:t>Microempresa</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ME</w:t>
      </w:r>
      <w:r w:rsidRPr="008216EB">
        <w:rPr>
          <w:rFonts w:ascii="Arial" w:hAnsi="Arial" w:cs="Arial"/>
          <w:color w:val="000000"/>
          <w:sz w:val="24"/>
          <w:szCs w:val="24"/>
        </w:rPr>
        <w:t>/</w:t>
      </w:r>
      <w:r w:rsidRPr="008216EB">
        <w:rPr>
          <w:rFonts w:ascii="Arial" w:hAnsi="Arial" w:cs="Arial"/>
          <w:color w:val="000000"/>
          <w:sz w:val="24"/>
          <w:szCs w:val="24"/>
          <w:u w:val="single" w:color="000000"/>
        </w:rPr>
        <w:t>Empresa</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de</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Pequeno</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Porte</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EPP</w:t>
      </w:r>
      <w:r w:rsidRPr="008216EB">
        <w:rPr>
          <w:rFonts w:ascii="Arial" w:hAnsi="Arial" w:cs="Arial"/>
          <w:color w:val="000000"/>
          <w:sz w:val="24"/>
          <w:szCs w:val="24"/>
        </w:rPr>
        <w:t xml:space="preserve">, para efeito do disposto no artigo 42 ao artigo 49, da Lei Complementar nº 123/2006. </w:t>
      </w:r>
    </w:p>
    <w:p w14:paraId="278536E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C97526B" w14:textId="77777777" w:rsidR="00356BEB" w:rsidRPr="008216EB" w:rsidRDefault="00356BEB" w:rsidP="008216EB">
      <w:pPr>
        <w:spacing w:line="360" w:lineRule="auto"/>
        <w:jc w:val="both"/>
        <w:rPr>
          <w:rFonts w:ascii="Arial" w:hAnsi="Arial" w:cs="Arial"/>
          <w:color w:val="000000"/>
          <w:sz w:val="24"/>
          <w:szCs w:val="24"/>
        </w:rPr>
      </w:pPr>
    </w:p>
    <w:p w14:paraId="1441B64E" w14:textId="34B43071"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r w:rsidR="00F073A8" w:rsidRPr="008216EB">
        <w:rPr>
          <w:rFonts w:ascii="Arial" w:hAnsi="Arial" w:cs="Arial"/>
          <w:color w:val="000000"/>
          <w:sz w:val="24"/>
          <w:szCs w:val="24"/>
        </w:rPr>
        <w:t xml:space="preserve">            </w:t>
      </w:r>
      <w:r w:rsidRPr="008216EB">
        <w:rPr>
          <w:rFonts w:ascii="Arial" w:hAnsi="Arial" w:cs="Arial"/>
          <w:color w:val="000000"/>
          <w:sz w:val="24"/>
          <w:szCs w:val="24"/>
        </w:rPr>
        <w:t xml:space="preserve">    ..........................................................</w:t>
      </w:r>
    </w:p>
    <w:p w14:paraId="37FB833C"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roofErr w:type="gramStart"/>
      <w:r w:rsidRPr="008216EB">
        <w:rPr>
          <w:rFonts w:ascii="Arial" w:hAnsi="Arial" w:cs="Arial"/>
          <w:color w:val="000000"/>
          <w:sz w:val="24"/>
          <w:szCs w:val="24"/>
        </w:rPr>
        <w:t>data</w:t>
      </w:r>
      <w:proofErr w:type="gramEnd"/>
      <w:r w:rsidRPr="008216EB">
        <w:rPr>
          <w:rFonts w:ascii="Arial" w:hAnsi="Arial" w:cs="Arial"/>
          <w:color w:val="000000"/>
          <w:sz w:val="24"/>
          <w:szCs w:val="24"/>
        </w:rPr>
        <w:t xml:space="preserve">) </w:t>
      </w:r>
    </w:p>
    <w:p w14:paraId="46E677C7" w14:textId="77777777" w:rsidR="00356BEB" w:rsidRPr="008216EB" w:rsidRDefault="00356BEB" w:rsidP="008216EB">
      <w:pPr>
        <w:spacing w:line="360" w:lineRule="auto"/>
        <w:jc w:val="both"/>
        <w:rPr>
          <w:rFonts w:ascii="Arial" w:hAnsi="Arial" w:cs="Arial"/>
          <w:color w:val="000000"/>
          <w:sz w:val="24"/>
          <w:szCs w:val="24"/>
        </w:rPr>
      </w:pPr>
    </w:p>
    <w:p w14:paraId="128DE51D" w14:textId="77777777" w:rsidR="00356BEB" w:rsidRPr="008216EB" w:rsidRDefault="00356BEB" w:rsidP="008216EB">
      <w:pPr>
        <w:spacing w:line="360" w:lineRule="auto"/>
        <w:jc w:val="both"/>
        <w:rPr>
          <w:rFonts w:ascii="Arial" w:hAnsi="Arial" w:cs="Arial"/>
          <w:color w:val="000000"/>
          <w:sz w:val="24"/>
          <w:szCs w:val="24"/>
        </w:rPr>
      </w:pPr>
    </w:p>
    <w:p w14:paraId="689B3883" w14:textId="77777777" w:rsidR="00356BEB" w:rsidRPr="008216EB" w:rsidRDefault="00356BEB" w:rsidP="008216EB">
      <w:pPr>
        <w:spacing w:line="360" w:lineRule="auto"/>
        <w:jc w:val="both"/>
        <w:rPr>
          <w:rFonts w:ascii="Arial" w:hAnsi="Arial" w:cs="Arial"/>
          <w:color w:val="000000"/>
          <w:sz w:val="24"/>
          <w:szCs w:val="24"/>
        </w:rPr>
      </w:pPr>
    </w:p>
    <w:p w14:paraId="25D3F586" w14:textId="77777777" w:rsidR="00356BEB" w:rsidRPr="008216EB" w:rsidRDefault="00356BEB" w:rsidP="008216EB">
      <w:pPr>
        <w:spacing w:line="360" w:lineRule="auto"/>
        <w:jc w:val="both"/>
        <w:rPr>
          <w:rFonts w:ascii="Arial" w:hAnsi="Arial" w:cs="Arial"/>
          <w:color w:val="000000"/>
          <w:sz w:val="24"/>
          <w:szCs w:val="24"/>
        </w:rPr>
      </w:pPr>
    </w:p>
    <w:p w14:paraId="4F7ED9CA"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w:t>
      </w:r>
    </w:p>
    <w:p w14:paraId="5075F87E"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(Representante legal)</w:t>
      </w:r>
    </w:p>
    <w:p w14:paraId="58CAD902" w14:textId="77777777" w:rsidR="00356BEB" w:rsidRPr="008216EB" w:rsidRDefault="00356BEB" w:rsidP="008216EB">
      <w:pPr>
        <w:pStyle w:val="WW-TextoPr-formatado"/>
        <w:spacing w:line="360" w:lineRule="auto"/>
        <w:jc w:val="both"/>
        <w:rPr>
          <w:rFonts w:ascii="Arial" w:hAnsi="Arial" w:cs="Arial"/>
          <w:b/>
          <w:bCs/>
          <w:sz w:val="24"/>
          <w:szCs w:val="24"/>
        </w:rPr>
      </w:pPr>
    </w:p>
    <w:p w14:paraId="150E65FB" w14:textId="77777777" w:rsidR="00DD7217" w:rsidRPr="008216EB" w:rsidRDefault="00DD7217" w:rsidP="008216EB">
      <w:pPr>
        <w:pStyle w:val="Corpodetexto"/>
        <w:spacing w:after="0" w:line="360" w:lineRule="auto"/>
        <w:jc w:val="both"/>
        <w:rPr>
          <w:rFonts w:ascii="Arial" w:hAnsi="Arial" w:cs="Arial"/>
          <w:b/>
          <w:sz w:val="24"/>
          <w:szCs w:val="24"/>
        </w:rPr>
      </w:pPr>
    </w:p>
    <w:p w14:paraId="228AF1CC" w14:textId="476AE5B1" w:rsidR="009E4134" w:rsidRPr="008216EB" w:rsidRDefault="009E4134" w:rsidP="008216EB">
      <w:pPr>
        <w:pStyle w:val="Corpodetexto"/>
        <w:spacing w:after="0" w:line="360" w:lineRule="auto"/>
        <w:jc w:val="both"/>
        <w:rPr>
          <w:rFonts w:ascii="Arial" w:hAnsi="Arial" w:cs="Arial"/>
          <w:b/>
          <w:sz w:val="24"/>
          <w:szCs w:val="24"/>
        </w:rPr>
      </w:pPr>
    </w:p>
    <w:p w14:paraId="6AFA952F" w14:textId="4C992651" w:rsidR="009E4134" w:rsidRPr="008216EB" w:rsidRDefault="009E4134" w:rsidP="008216EB">
      <w:pPr>
        <w:pStyle w:val="Corpodetexto"/>
        <w:spacing w:after="0" w:line="360" w:lineRule="auto"/>
        <w:jc w:val="both"/>
        <w:rPr>
          <w:rFonts w:ascii="Arial" w:hAnsi="Arial" w:cs="Arial"/>
          <w:b/>
          <w:sz w:val="24"/>
          <w:szCs w:val="24"/>
        </w:rPr>
      </w:pPr>
    </w:p>
    <w:p w14:paraId="2A5FDE13" w14:textId="3AD740EA" w:rsidR="0012347C" w:rsidRPr="008216EB" w:rsidRDefault="0012347C" w:rsidP="008216EB">
      <w:pPr>
        <w:pStyle w:val="Corpodetexto"/>
        <w:spacing w:after="0" w:line="360" w:lineRule="auto"/>
        <w:jc w:val="both"/>
        <w:rPr>
          <w:rFonts w:ascii="Arial" w:hAnsi="Arial" w:cs="Arial"/>
          <w:b/>
          <w:sz w:val="24"/>
          <w:szCs w:val="24"/>
        </w:rPr>
      </w:pPr>
    </w:p>
    <w:p w14:paraId="6EE22BD2" w14:textId="75B7F6D2" w:rsidR="0012347C" w:rsidRPr="008216EB" w:rsidRDefault="0012347C" w:rsidP="008216EB">
      <w:pPr>
        <w:pStyle w:val="Corpodetexto"/>
        <w:spacing w:after="0" w:line="360" w:lineRule="auto"/>
        <w:jc w:val="both"/>
        <w:rPr>
          <w:rFonts w:ascii="Arial" w:hAnsi="Arial" w:cs="Arial"/>
          <w:b/>
          <w:sz w:val="24"/>
          <w:szCs w:val="24"/>
        </w:rPr>
      </w:pPr>
    </w:p>
    <w:p w14:paraId="2D84C6E8" w14:textId="59CF8C6B" w:rsidR="0012347C" w:rsidRPr="008216EB" w:rsidRDefault="0012347C" w:rsidP="008216EB">
      <w:pPr>
        <w:pStyle w:val="Corpodetexto"/>
        <w:spacing w:after="0" w:line="360" w:lineRule="auto"/>
        <w:jc w:val="both"/>
        <w:rPr>
          <w:rFonts w:ascii="Arial" w:hAnsi="Arial" w:cs="Arial"/>
          <w:b/>
          <w:sz w:val="24"/>
          <w:szCs w:val="24"/>
        </w:rPr>
      </w:pPr>
    </w:p>
    <w:p w14:paraId="0A4AD26B" w14:textId="73771BC6" w:rsidR="0012347C" w:rsidRPr="008216EB" w:rsidRDefault="0012347C" w:rsidP="008216EB">
      <w:pPr>
        <w:pStyle w:val="Corpodetexto"/>
        <w:spacing w:after="0" w:line="360" w:lineRule="auto"/>
        <w:jc w:val="both"/>
        <w:rPr>
          <w:rFonts w:ascii="Arial" w:hAnsi="Arial" w:cs="Arial"/>
          <w:b/>
          <w:sz w:val="24"/>
          <w:szCs w:val="24"/>
        </w:rPr>
      </w:pPr>
    </w:p>
    <w:p w14:paraId="3B717104" w14:textId="0A098A7C" w:rsidR="0012347C" w:rsidRPr="008216EB" w:rsidRDefault="0012347C" w:rsidP="008216EB">
      <w:pPr>
        <w:pStyle w:val="Corpodetexto"/>
        <w:spacing w:after="0" w:line="360" w:lineRule="auto"/>
        <w:jc w:val="both"/>
        <w:rPr>
          <w:rFonts w:ascii="Arial" w:hAnsi="Arial" w:cs="Arial"/>
          <w:b/>
          <w:sz w:val="24"/>
          <w:szCs w:val="24"/>
        </w:rPr>
      </w:pPr>
    </w:p>
    <w:p w14:paraId="2C050446" w14:textId="6C42D22D" w:rsidR="00EA75B3" w:rsidRPr="008216EB" w:rsidRDefault="00EA75B3" w:rsidP="00352619">
      <w:pPr>
        <w:spacing w:line="360" w:lineRule="auto"/>
        <w:jc w:val="center"/>
        <w:rPr>
          <w:rFonts w:ascii="Arial" w:hAnsi="Arial" w:cs="Arial"/>
          <w:b/>
          <w:sz w:val="24"/>
          <w:szCs w:val="24"/>
          <w:u w:val="single"/>
        </w:rPr>
      </w:pPr>
      <w:r w:rsidRPr="008216EB">
        <w:rPr>
          <w:rFonts w:ascii="Arial" w:hAnsi="Arial" w:cs="Arial"/>
          <w:b/>
          <w:sz w:val="24"/>
          <w:szCs w:val="24"/>
          <w:u w:val="single"/>
        </w:rPr>
        <w:lastRenderedPageBreak/>
        <w:t>ANEXO V – MINUTA DA ATA DE REGISTRO DE PREÇO Nº----</w:t>
      </w:r>
    </w:p>
    <w:p w14:paraId="5781B7F0" w14:textId="77777777" w:rsidR="00EA75B3" w:rsidRPr="008216EB" w:rsidRDefault="00EA75B3" w:rsidP="00352619">
      <w:pPr>
        <w:keepNext/>
        <w:tabs>
          <w:tab w:val="left" w:pos="284"/>
          <w:tab w:val="left" w:pos="7582"/>
        </w:tabs>
        <w:spacing w:line="360" w:lineRule="auto"/>
        <w:ind w:left="284" w:right="428" w:firstLine="926"/>
        <w:jc w:val="center"/>
        <w:rPr>
          <w:rFonts w:ascii="Arial" w:hAnsi="Arial" w:cs="Arial"/>
          <w:b/>
          <w:sz w:val="24"/>
          <w:szCs w:val="24"/>
        </w:rPr>
      </w:pPr>
      <w:r w:rsidRPr="008216EB">
        <w:rPr>
          <w:rFonts w:ascii="Arial" w:hAnsi="Arial" w:cs="Arial"/>
          <w:b/>
          <w:sz w:val="24"/>
          <w:szCs w:val="24"/>
        </w:rPr>
        <w:t xml:space="preserve">PREGÃO ELETRÔNICO PARA REGISTRO DE PREÇOS Nº </w:t>
      </w:r>
      <w:r w:rsidRPr="008216EB">
        <w:rPr>
          <w:rFonts w:ascii="Arial" w:hAnsi="Arial" w:cs="Arial"/>
          <w:sz w:val="24"/>
          <w:szCs w:val="24"/>
        </w:rPr>
        <w:t>___/___</w:t>
      </w:r>
    </w:p>
    <w:p w14:paraId="56B97DB1" w14:textId="77777777" w:rsidR="00352619" w:rsidRDefault="00352619" w:rsidP="008216EB">
      <w:pPr>
        <w:tabs>
          <w:tab w:val="left" w:pos="426"/>
          <w:tab w:val="left" w:pos="2610"/>
          <w:tab w:val="left" w:pos="5684"/>
          <w:tab w:val="left" w:pos="7851"/>
        </w:tabs>
        <w:spacing w:line="360" w:lineRule="auto"/>
        <w:ind w:right="102"/>
        <w:jc w:val="both"/>
        <w:rPr>
          <w:rFonts w:ascii="Arial" w:hAnsi="Arial" w:cs="Arial"/>
          <w:sz w:val="24"/>
          <w:szCs w:val="24"/>
        </w:rPr>
      </w:pPr>
    </w:p>
    <w:p w14:paraId="3C535F42" w14:textId="4FE6723D" w:rsidR="00EA75B3" w:rsidRPr="008216EB" w:rsidRDefault="00EA75B3" w:rsidP="008216EB">
      <w:pPr>
        <w:tabs>
          <w:tab w:val="left" w:pos="426"/>
          <w:tab w:val="left" w:pos="2610"/>
          <w:tab w:val="left" w:pos="5684"/>
          <w:tab w:val="left" w:pos="7851"/>
        </w:tabs>
        <w:spacing w:line="360" w:lineRule="auto"/>
        <w:ind w:right="102"/>
        <w:jc w:val="both"/>
        <w:rPr>
          <w:rFonts w:ascii="Arial" w:hAnsi="Arial" w:cs="Arial"/>
          <w:sz w:val="24"/>
          <w:szCs w:val="24"/>
        </w:rPr>
      </w:pPr>
      <w:r w:rsidRPr="008216EB">
        <w:rPr>
          <w:rFonts w:ascii="Arial" w:hAnsi="Arial" w:cs="Arial"/>
          <w:sz w:val="24"/>
          <w:szCs w:val="24"/>
        </w:rPr>
        <w:t xml:space="preserve">Aos ___ dias do mês de ____________ </w:t>
      </w:r>
      <w:proofErr w:type="spellStart"/>
      <w:r w:rsidRPr="008216EB">
        <w:rPr>
          <w:rFonts w:ascii="Arial" w:hAnsi="Arial" w:cs="Arial"/>
          <w:sz w:val="24"/>
          <w:szCs w:val="24"/>
        </w:rPr>
        <w:t>de</w:t>
      </w:r>
      <w:proofErr w:type="spellEnd"/>
      <w:r w:rsidRPr="008216EB">
        <w:rPr>
          <w:rFonts w:ascii="Arial" w:hAnsi="Arial" w:cs="Arial"/>
          <w:sz w:val="24"/>
          <w:szCs w:val="24"/>
        </w:rPr>
        <w:t xml:space="preserve"> 2023, nas dependências da Administração Municipal de Balneário Pinhal/RS, sito à Avenida Itália, nº 3100, inscrito no CNPJ/MF sob o nº 01.611.339/0001-97, nesta cidade, nos termos do art. 15, da Lei nº 8.666, de 21 de junho de 1993, o órgão gerenciador, devidamente designado pela autoridade competente, face a classificação das propostas apresentadas no Pregão Eletrônico nº 00</w:t>
      </w:r>
      <w:r w:rsidR="009142BA" w:rsidRPr="008216EB">
        <w:rPr>
          <w:rFonts w:ascii="Arial" w:hAnsi="Arial" w:cs="Arial"/>
          <w:sz w:val="24"/>
          <w:szCs w:val="24"/>
        </w:rPr>
        <w:t>4</w:t>
      </w:r>
      <w:r w:rsidR="008216EB" w:rsidRPr="008216EB">
        <w:rPr>
          <w:rFonts w:ascii="Arial" w:hAnsi="Arial" w:cs="Arial"/>
          <w:sz w:val="24"/>
          <w:szCs w:val="24"/>
        </w:rPr>
        <w:t>5</w:t>
      </w:r>
      <w:r w:rsidRPr="008216EB">
        <w:rPr>
          <w:rFonts w:ascii="Arial" w:hAnsi="Arial" w:cs="Arial"/>
          <w:sz w:val="24"/>
          <w:szCs w:val="24"/>
        </w:rPr>
        <w:t xml:space="preserve">/2023, para </w:t>
      </w:r>
      <w:r w:rsidRPr="008216EB">
        <w:rPr>
          <w:rFonts w:ascii="Arial" w:hAnsi="Arial" w:cs="Arial"/>
          <w:b/>
          <w:bCs/>
          <w:sz w:val="24"/>
          <w:szCs w:val="24"/>
        </w:rPr>
        <w:t>REGISTRO DE PREÇOS</w:t>
      </w:r>
      <w:r w:rsidRPr="008216EB">
        <w:rPr>
          <w:rFonts w:ascii="Arial" w:hAnsi="Arial" w:cs="Arial"/>
          <w:sz w:val="24"/>
          <w:szCs w:val="24"/>
        </w:rPr>
        <w:t>, por deliberação do Pregoeiro e Equipe de Apoio, homologada em __/__/2023, resolve REGISTRAR OS PREÇOS das empresas participantes da licitação, por item, observadas as cláusulas estabelecidas no edital que regeu o certame, conforme a seguir:</w:t>
      </w:r>
    </w:p>
    <w:p w14:paraId="657A47A2" w14:textId="77777777" w:rsidR="00EA75B3" w:rsidRPr="008216EB" w:rsidRDefault="00EA75B3" w:rsidP="008216EB">
      <w:pPr>
        <w:tabs>
          <w:tab w:val="left" w:pos="426"/>
          <w:tab w:val="left" w:pos="2610"/>
          <w:tab w:val="left" w:pos="5684"/>
          <w:tab w:val="left" w:pos="7851"/>
        </w:tabs>
        <w:spacing w:line="360" w:lineRule="auto"/>
        <w:ind w:right="102"/>
        <w:jc w:val="both"/>
        <w:rPr>
          <w:rFonts w:ascii="Arial" w:hAnsi="Arial" w:cs="Arial"/>
          <w:sz w:val="24"/>
          <w:szCs w:val="24"/>
        </w:rPr>
      </w:pPr>
    </w:p>
    <w:p w14:paraId="1F1AF7D5" w14:textId="77777777" w:rsidR="00EA75B3" w:rsidRPr="008216EB" w:rsidRDefault="00EA75B3" w:rsidP="008216EB">
      <w:pPr>
        <w:keepNext/>
        <w:spacing w:line="360" w:lineRule="auto"/>
        <w:jc w:val="both"/>
        <w:rPr>
          <w:rFonts w:ascii="Arial" w:hAnsi="Arial" w:cs="Arial"/>
          <w:sz w:val="24"/>
          <w:szCs w:val="24"/>
        </w:rPr>
      </w:pPr>
      <w:r w:rsidRPr="008216EB">
        <w:rPr>
          <w:rFonts w:ascii="Arial" w:hAnsi="Arial" w:cs="Arial"/>
          <w:b/>
          <w:sz w:val="24"/>
          <w:szCs w:val="24"/>
        </w:rPr>
        <w:t>CLÁUSULA PRIMEIRA: DO OBJETO</w:t>
      </w:r>
    </w:p>
    <w:p w14:paraId="68A26205" w14:textId="4AAE7996" w:rsidR="00EA75B3" w:rsidRPr="008216EB" w:rsidRDefault="00EA75B3" w:rsidP="008216EB">
      <w:pPr>
        <w:keepNext/>
        <w:spacing w:line="360" w:lineRule="auto"/>
        <w:jc w:val="both"/>
        <w:rPr>
          <w:rFonts w:ascii="Arial" w:hAnsi="Arial" w:cs="Arial"/>
          <w:sz w:val="24"/>
          <w:szCs w:val="24"/>
        </w:rPr>
      </w:pPr>
      <w:r w:rsidRPr="008216EB">
        <w:rPr>
          <w:rFonts w:ascii="Arial" w:hAnsi="Arial" w:cs="Arial"/>
          <w:kern w:val="2"/>
          <w:sz w:val="24"/>
          <w:szCs w:val="24"/>
          <w:lang w:eastAsia="zh-CN"/>
        </w:rPr>
        <w:t xml:space="preserve">O objeto da presente Ata é o Registro de Preços para aquisição </w:t>
      </w:r>
      <w:r w:rsidR="00140292" w:rsidRPr="008216EB">
        <w:rPr>
          <w:rFonts w:ascii="Arial" w:hAnsi="Arial" w:cs="Arial"/>
          <w:kern w:val="2"/>
          <w:sz w:val="24"/>
          <w:szCs w:val="24"/>
          <w:lang w:eastAsia="zh-CN"/>
        </w:rPr>
        <w:t>de Gasolina Comum e Óleo Diesel S10 para abastecimento da frota municipal</w:t>
      </w:r>
      <w:r w:rsidRPr="008216EB">
        <w:rPr>
          <w:rFonts w:ascii="Arial" w:hAnsi="Arial" w:cs="Arial"/>
          <w:kern w:val="2"/>
          <w:sz w:val="24"/>
          <w:szCs w:val="24"/>
          <w:lang w:eastAsia="zh-CN"/>
        </w:rPr>
        <w:t xml:space="preserve">, conforme especificações descritas no Anexo I - Descrição dos itens, o qual passa a ser parte integrante do presente Edital, resultante do </w:t>
      </w:r>
      <w:r w:rsidRPr="008216EB">
        <w:rPr>
          <w:rFonts w:ascii="Arial" w:hAnsi="Arial" w:cs="Arial"/>
          <w:b/>
          <w:bCs/>
          <w:kern w:val="2"/>
          <w:sz w:val="24"/>
          <w:szCs w:val="24"/>
          <w:lang w:eastAsia="zh-CN"/>
        </w:rPr>
        <w:t>Processo Licitatório nº 0</w:t>
      </w:r>
      <w:r w:rsidR="008216EB" w:rsidRPr="008216EB">
        <w:rPr>
          <w:rFonts w:ascii="Arial" w:hAnsi="Arial" w:cs="Arial"/>
          <w:b/>
          <w:bCs/>
          <w:kern w:val="2"/>
          <w:sz w:val="24"/>
          <w:szCs w:val="24"/>
          <w:lang w:eastAsia="zh-CN"/>
        </w:rPr>
        <w:t>141</w:t>
      </w:r>
      <w:r w:rsidRPr="008216EB">
        <w:rPr>
          <w:rFonts w:ascii="Arial" w:hAnsi="Arial" w:cs="Arial"/>
          <w:b/>
          <w:bCs/>
          <w:kern w:val="2"/>
          <w:sz w:val="24"/>
          <w:szCs w:val="24"/>
          <w:lang w:eastAsia="zh-CN"/>
        </w:rPr>
        <w:t>/2023</w:t>
      </w:r>
      <w:r w:rsidRPr="008216EB">
        <w:rPr>
          <w:rFonts w:ascii="Arial" w:hAnsi="Arial" w:cs="Arial"/>
          <w:kern w:val="2"/>
          <w:sz w:val="24"/>
          <w:szCs w:val="24"/>
          <w:lang w:eastAsia="zh-CN"/>
        </w:rPr>
        <w:t xml:space="preserve">, </w:t>
      </w:r>
      <w:r w:rsidRPr="008216EB">
        <w:rPr>
          <w:rFonts w:ascii="Arial" w:hAnsi="Arial" w:cs="Arial"/>
          <w:b/>
          <w:bCs/>
          <w:kern w:val="2"/>
          <w:sz w:val="24"/>
          <w:szCs w:val="24"/>
          <w:lang w:eastAsia="zh-CN"/>
        </w:rPr>
        <w:t>Pregão Eletrônico nº 00</w:t>
      </w:r>
      <w:r w:rsidR="009142BA" w:rsidRPr="008216EB">
        <w:rPr>
          <w:rFonts w:ascii="Arial" w:hAnsi="Arial" w:cs="Arial"/>
          <w:b/>
          <w:bCs/>
          <w:kern w:val="2"/>
          <w:sz w:val="24"/>
          <w:szCs w:val="24"/>
          <w:lang w:eastAsia="zh-CN"/>
        </w:rPr>
        <w:t>4</w:t>
      </w:r>
      <w:r w:rsidR="008216EB" w:rsidRPr="008216EB">
        <w:rPr>
          <w:rFonts w:ascii="Arial" w:hAnsi="Arial" w:cs="Arial"/>
          <w:b/>
          <w:bCs/>
          <w:kern w:val="2"/>
          <w:sz w:val="24"/>
          <w:szCs w:val="24"/>
          <w:lang w:eastAsia="zh-CN"/>
        </w:rPr>
        <w:t>5</w:t>
      </w:r>
      <w:r w:rsidRPr="008216EB">
        <w:rPr>
          <w:rFonts w:ascii="Arial" w:hAnsi="Arial" w:cs="Arial"/>
          <w:b/>
          <w:bCs/>
          <w:kern w:val="2"/>
          <w:sz w:val="24"/>
          <w:szCs w:val="24"/>
          <w:lang w:eastAsia="zh-CN"/>
        </w:rPr>
        <w:t>/2023</w:t>
      </w:r>
      <w:r w:rsidRPr="008216EB">
        <w:rPr>
          <w:rFonts w:ascii="Arial" w:hAnsi="Arial" w:cs="Arial"/>
          <w:kern w:val="2"/>
          <w:sz w:val="24"/>
          <w:szCs w:val="24"/>
          <w:lang w:eastAsia="zh-CN"/>
        </w:rPr>
        <w:t>.</w:t>
      </w:r>
    </w:p>
    <w:p w14:paraId="38974A22" w14:textId="77777777" w:rsidR="00EA75B3" w:rsidRPr="008216EB" w:rsidRDefault="00EA75B3" w:rsidP="008216EB">
      <w:pPr>
        <w:keepNext/>
        <w:autoSpaceDE w:val="0"/>
        <w:autoSpaceDN w:val="0"/>
        <w:adjustRightInd w:val="0"/>
        <w:spacing w:line="360" w:lineRule="auto"/>
        <w:jc w:val="both"/>
        <w:rPr>
          <w:rFonts w:ascii="Arial" w:hAnsi="Arial" w:cs="Arial"/>
          <w:b/>
          <w:sz w:val="24"/>
          <w:szCs w:val="24"/>
        </w:rPr>
      </w:pPr>
      <w:r w:rsidRPr="008216EB">
        <w:rPr>
          <w:rFonts w:ascii="Arial" w:hAnsi="Arial" w:cs="Arial"/>
          <w:sz w:val="24"/>
          <w:szCs w:val="24"/>
        </w:rPr>
        <w:t xml:space="preserve">1.1. As quantidades totais constantes no </w:t>
      </w:r>
      <w:r w:rsidRPr="008216EB">
        <w:rPr>
          <w:rFonts w:ascii="Arial" w:hAnsi="Arial" w:cs="Arial"/>
          <w:b/>
          <w:sz w:val="24"/>
          <w:szCs w:val="24"/>
        </w:rPr>
        <w:t>Anexo I</w:t>
      </w:r>
      <w:r w:rsidRPr="008216EB">
        <w:rPr>
          <w:rFonts w:ascii="Arial" w:hAnsi="Arial" w:cs="Arial"/>
          <w:sz w:val="24"/>
          <w:szCs w:val="24"/>
        </w:rPr>
        <w:t xml:space="preserve"> deste instrumento, poderão </w:t>
      </w:r>
      <w:r w:rsidRPr="008216EB">
        <w:rPr>
          <w:rFonts w:ascii="Arial" w:hAnsi="Arial" w:cs="Arial"/>
          <w:b/>
          <w:sz w:val="24"/>
          <w:szCs w:val="24"/>
        </w:rPr>
        <w:t>não ser</w:t>
      </w:r>
      <w:r w:rsidRPr="008216EB">
        <w:rPr>
          <w:rFonts w:ascii="Arial" w:hAnsi="Arial" w:cs="Arial"/>
          <w:sz w:val="24"/>
          <w:szCs w:val="24"/>
        </w:rPr>
        <w:t xml:space="preserve"> adquiridas integralmente pelo Município. </w:t>
      </w:r>
    </w:p>
    <w:p w14:paraId="1F03DEE8" w14:textId="77777777" w:rsidR="00EA75B3" w:rsidRPr="008216EB" w:rsidRDefault="00EA75B3" w:rsidP="008216EB">
      <w:pPr>
        <w:keepNext/>
        <w:autoSpaceDE w:val="0"/>
        <w:autoSpaceDN w:val="0"/>
        <w:adjustRightInd w:val="0"/>
        <w:spacing w:line="360" w:lineRule="auto"/>
        <w:ind w:left="2"/>
        <w:jc w:val="both"/>
        <w:rPr>
          <w:rFonts w:ascii="Arial" w:hAnsi="Arial" w:cs="Arial"/>
          <w:b/>
          <w:sz w:val="24"/>
          <w:szCs w:val="24"/>
        </w:rPr>
      </w:pPr>
    </w:p>
    <w:p w14:paraId="728B3AFA" w14:textId="57475E49" w:rsidR="00EA75B3" w:rsidRPr="008216EB" w:rsidRDefault="002A5DDD" w:rsidP="008216EB">
      <w:pPr>
        <w:tabs>
          <w:tab w:val="left" w:pos="2268"/>
        </w:tabs>
        <w:spacing w:line="360" w:lineRule="auto"/>
        <w:jc w:val="both"/>
        <w:rPr>
          <w:rFonts w:ascii="Arial" w:hAnsi="Arial" w:cs="Arial"/>
          <w:b/>
          <w:sz w:val="24"/>
          <w:szCs w:val="24"/>
          <w:lang w:eastAsia="ar-SA"/>
        </w:rPr>
      </w:pPr>
      <w:r w:rsidRPr="002A5DDD">
        <w:rPr>
          <w:rFonts w:ascii="Arial" w:hAnsi="Arial" w:cs="Arial"/>
          <w:b/>
          <w:sz w:val="24"/>
          <w:szCs w:val="24"/>
          <w:lang w:eastAsia="ar-SA"/>
        </w:rPr>
        <w:t xml:space="preserve">CLÁUSULA </w:t>
      </w:r>
      <w:r>
        <w:rPr>
          <w:rFonts w:ascii="Arial" w:hAnsi="Arial" w:cs="Arial"/>
          <w:b/>
          <w:sz w:val="24"/>
          <w:szCs w:val="24"/>
          <w:lang w:eastAsia="ar-SA"/>
        </w:rPr>
        <w:t>SEGUNDA</w:t>
      </w:r>
      <w:r w:rsidRPr="002A5DDD">
        <w:rPr>
          <w:rFonts w:ascii="Arial" w:hAnsi="Arial" w:cs="Arial"/>
          <w:b/>
          <w:sz w:val="24"/>
          <w:szCs w:val="24"/>
          <w:lang w:eastAsia="ar-SA"/>
        </w:rPr>
        <w:t>:</w:t>
      </w:r>
      <w:r>
        <w:rPr>
          <w:rFonts w:ascii="Arial" w:hAnsi="Arial" w:cs="Arial"/>
          <w:b/>
          <w:sz w:val="24"/>
          <w:szCs w:val="24"/>
          <w:lang w:eastAsia="ar-SA"/>
        </w:rPr>
        <w:t xml:space="preserve"> </w:t>
      </w:r>
      <w:r w:rsidR="00EA75B3" w:rsidRPr="008216EB">
        <w:rPr>
          <w:rFonts w:ascii="Arial" w:hAnsi="Arial" w:cs="Arial"/>
          <w:b/>
          <w:sz w:val="24"/>
          <w:szCs w:val="24"/>
          <w:lang w:eastAsia="ar-SA"/>
        </w:rPr>
        <w:t>VALIDADE</w:t>
      </w:r>
    </w:p>
    <w:p w14:paraId="62627AB6"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2.1. O prazo de validade da Ata de Registro de Preços será de 12 (doze) meses, a partir da data de sua assinatura.</w:t>
      </w:r>
    </w:p>
    <w:p w14:paraId="770A758D" w14:textId="77777777" w:rsidR="00EA75B3" w:rsidRPr="008216EB" w:rsidRDefault="00EA75B3" w:rsidP="008216EB">
      <w:pPr>
        <w:tabs>
          <w:tab w:val="left" w:pos="0"/>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2.2. Conforme art. 8º, do Decreto Municipal nº 199/2023, a Administração não está obrigada a realizar compras exclusivamente por intermédio dessa Ata, podendo adotar, para tanto, licitação específica, assegurando-se, todavia, a preferência de fornecimento aos registrados, no caso de igualdade de condições.</w:t>
      </w:r>
    </w:p>
    <w:p w14:paraId="674C8F77" w14:textId="77777777" w:rsidR="00EA75B3" w:rsidRPr="008216EB" w:rsidRDefault="00EA75B3" w:rsidP="008216EB">
      <w:pPr>
        <w:tabs>
          <w:tab w:val="left" w:pos="0"/>
          <w:tab w:val="left" w:pos="2268"/>
        </w:tabs>
        <w:spacing w:line="360" w:lineRule="auto"/>
        <w:jc w:val="both"/>
        <w:rPr>
          <w:rFonts w:ascii="Arial" w:hAnsi="Arial" w:cs="Arial"/>
          <w:sz w:val="24"/>
          <w:szCs w:val="24"/>
          <w:lang w:eastAsia="ar-SA"/>
        </w:rPr>
      </w:pPr>
    </w:p>
    <w:p w14:paraId="7F28C223" w14:textId="023A30E7" w:rsidR="00EA75B3" w:rsidRPr="008216EB" w:rsidRDefault="002A5DDD" w:rsidP="008216EB">
      <w:pPr>
        <w:tabs>
          <w:tab w:val="left" w:pos="2268"/>
        </w:tabs>
        <w:spacing w:line="360" w:lineRule="auto"/>
        <w:jc w:val="both"/>
        <w:rPr>
          <w:rFonts w:ascii="Arial" w:hAnsi="Arial" w:cs="Arial"/>
          <w:b/>
          <w:sz w:val="24"/>
          <w:szCs w:val="24"/>
          <w:lang w:eastAsia="ar-SA"/>
        </w:rPr>
      </w:pPr>
      <w:r w:rsidRPr="002A5DDD">
        <w:rPr>
          <w:rFonts w:ascii="Arial" w:hAnsi="Arial" w:cs="Arial"/>
          <w:b/>
          <w:sz w:val="24"/>
          <w:szCs w:val="24"/>
          <w:lang w:eastAsia="ar-SA"/>
        </w:rPr>
        <w:t xml:space="preserve">CLÁUSULA </w:t>
      </w:r>
      <w:r>
        <w:rPr>
          <w:rFonts w:ascii="Arial" w:hAnsi="Arial" w:cs="Arial"/>
          <w:b/>
          <w:sz w:val="24"/>
          <w:szCs w:val="24"/>
          <w:lang w:eastAsia="ar-SA"/>
        </w:rPr>
        <w:t>TERCEIRA</w:t>
      </w:r>
      <w:r w:rsidRPr="002A5DDD">
        <w:rPr>
          <w:rFonts w:ascii="Arial" w:hAnsi="Arial" w:cs="Arial"/>
          <w:b/>
          <w:sz w:val="24"/>
          <w:szCs w:val="24"/>
          <w:lang w:eastAsia="ar-SA"/>
        </w:rPr>
        <w:t>:</w:t>
      </w:r>
      <w:r>
        <w:rPr>
          <w:rFonts w:ascii="Arial" w:hAnsi="Arial" w:cs="Arial"/>
          <w:b/>
          <w:sz w:val="24"/>
          <w:szCs w:val="24"/>
          <w:lang w:eastAsia="ar-SA"/>
        </w:rPr>
        <w:t xml:space="preserve"> DO </w:t>
      </w:r>
      <w:r w:rsidR="00EA75B3" w:rsidRPr="008216EB">
        <w:rPr>
          <w:rFonts w:ascii="Arial" w:hAnsi="Arial" w:cs="Arial"/>
          <w:b/>
          <w:sz w:val="24"/>
          <w:szCs w:val="24"/>
          <w:lang w:eastAsia="ar-SA"/>
        </w:rPr>
        <w:t>CONTRATO</w:t>
      </w:r>
    </w:p>
    <w:p w14:paraId="59ACA6DC" w14:textId="47CE29E2"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3.1. Para o fornecimento dos produtos registrados nessa Ata poderão ser celebrados contratos específicos com as licitantes, com posteriores solicitações, conforme item 5.</w:t>
      </w:r>
    </w:p>
    <w:p w14:paraId="4F8A205C" w14:textId="4CC3CAF3" w:rsidR="00EA75B3" w:rsidRPr="008216EB" w:rsidRDefault="002A5DDD" w:rsidP="008216EB">
      <w:pPr>
        <w:tabs>
          <w:tab w:val="left" w:pos="2268"/>
        </w:tabs>
        <w:spacing w:line="360" w:lineRule="auto"/>
        <w:jc w:val="both"/>
        <w:rPr>
          <w:rFonts w:ascii="Arial" w:hAnsi="Arial" w:cs="Arial"/>
          <w:sz w:val="24"/>
          <w:szCs w:val="24"/>
          <w:lang w:eastAsia="ar-SA"/>
        </w:rPr>
      </w:pPr>
      <w:r w:rsidRPr="008216EB">
        <w:rPr>
          <w:rFonts w:ascii="Arial" w:hAnsi="Arial" w:cs="Arial"/>
          <w:b/>
          <w:sz w:val="24"/>
          <w:szCs w:val="24"/>
        </w:rPr>
        <w:lastRenderedPageBreak/>
        <w:t xml:space="preserve">CLÁUSULA </w:t>
      </w:r>
      <w:r w:rsidR="004F5CEA">
        <w:rPr>
          <w:rFonts w:ascii="Arial" w:hAnsi="Arial" w:cs="Arial"/>
          <w:b/>
          <w:sz w:val="24"/>
          <w:szCs w:val="24"/>
        </w:rPr>
        <w:t>QUARTA</w:t>
      </w:r>
      <w:r w:rsidRPr="008216EB">
        <w:rPr>
          <w:rFonts w:ascii="Arial" w:hAnsi="Arial" w:cs="Arial"/>
          <w:b/>
          <w:sz w:val="24"/>
          <w:szCs w:val="24"/>
        </w:rPr>
        <w:t>:</w:t>
      </w:r>
      <w:r w:rsidR="004F5CEA">
        <w:rPr>
          <w:rFonts w:ascii="Arial" w:hAnsi="Arial" w:cs="Arial"/>
          <w:b/>
          <w:sz w:val="24"/>
          <w:szCs w:val="24"/>
        </w:rPr>
        <w:t xml:space="preserve"> DOS </w:t>
      </w:r>
      <w:r w:rsidR="00EA75B3" w:rsidRPr="008216EB">
        <w:rPr>
          <w:rFonts w:ascii="Arial" w:hAnsi="Arial" w:cs="Arial"/>
          <w:b/>
          <w:sz w:val="24"/>
          <w:szCs w:val="24"/>
          <w:lang w:eastAsia="ar-SA"/>
        </w:rPr>
        <w:t>PREÇOS</w:t>
      </w:r>
    </w:p>
    <w:p w14:paraId="01084C7B" w14:textId="4AFC2B3F"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4.1. Os preços ofertados pelas empresas na licitação serão devidamente registrados em planilha anexa, obedecida a classificação no Pregão Eletrônico nº 00</w:t>
      </w:r>
      <w:r w:rsidR="009142BA" w:rsidRPr="008216EB">
        <w:rPr>
          <w:rFonts w:ascii="Arial" w:hAnsi="Arial" w:cs="Arial"/>
          <w:sz w:val="24"/>
          <w:szCs w:val="24"/>
          <w:lang w:eastAsia="ar-SA"/>
        </w:rPr>
        <w:t>4</w:t>
      </w:r>
      <w:r w:rsidR="008216EB" w:rsidRPr="008216EB">
        <w:rPr>
          <w:rFonts w:ascii="Arial" w:hAnsi="Arial" w:cs="Arial"/>
          <w:sz w:val="24"/>
          <w:szCs w:val="24"/>
          <w:lang w:eastAsia="ar-SA"/>
        </w:rPr>
        <w:t>5</w:t>
      </w:r>
      <w:r w:rsidRPr="008216EB">
        <w:rPr>
          <w:rFonts w:ascii="Arial" w:hAnsi="Arial" w:cs="Arial"/>
          <w:sz w:val="24"/>
          <w:szCs w:val="24"/>
          <w:lang w:eastAsia="ar-SA"/>
        </w:rPr>
        <w:t>/2023.</w:t>
      </w:r>
    </w:p>
    <w:p w14:paraId="366AC31B" w14:textId="77777777" w:rsidR="00EA75B3" w:rsidRPr="008216EB" w:rsidRDefault="00EA75B3" w:rsidP="00352619">
      <w:pPr>
        <w:tabs>
          <w:tab w:val="left" w:pos="2268"/>
        </w:tabs>
        <w:jc w:val="both"/>
        <w:rPr>
          <w:rFonts w:ascii="Arial" w:hAnsi="Arial" w:cs="Arial"/>
          <w:b/>
          <w:sz w:val="24"/>
          <w:szCs w:val="24"/>
          <w:lang w:eastAsia="ar-SA"/>
        </w:rPr>
      </w:pPr>
    </w:p>
    <w:p w14:paraId="38CBB408" w14:textId="64837BCB"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QUINTA</w:t>
      </w:r>
      <w:r w:rsidRPr="004F5CEA">
        <w:rPr>
          <w:rFonts w:ascii="Arial" w:hAnsi="Arial" w:cs="Arial"/>
          <w:b/>
          <w:sz w:val="24"/>
          <w:szCs w:val="24"/>
          <w:lang w:eastAsia="ar-SA"/>
        </w:rPr>
        <w:t>:</w:t>
      </w:r>
      <w:r>
        <w:rPr>
          <w:rFonts w:ascii="Arial" w:hAnsi="Arial" w:cs="Arial"/>
          <w:b/>
          <w:sz w:val="24"/>
          <w:szCs w:val="24"/>
          <w:lang w:eastAsia="ar-SA"/>
        </w:rPr>
        <w:t xml:space="preserve"> DAS </w:t>
      </w:r>
      <w:r w:rsidR="00EA75B3" w:rsidRPr="008216EB">
        <w:rPr>
          <w:rFonts w:ascii="Arial" w:hAnsi="Arial" w:cs="Arial"/>
          <w:b/>
          <w:sz w:val="24"/>
          <w:szCs w:val="24"/>
          <w:lang w:eastAsia="ar-SA"/>
        </w:rPr>
        <w:t>CONDIÇÕES DE FORNECIMENTO</w:t>
      </w:r>
    </w:p>
    <w:p w14:paraId="264DEA74" w14:textId="4DA0C433" w:rsidR="00140292" w:rsidRPr="008216EB" w:rsidRDefault="00140292"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5.1. O abastecimento será realizado na bomba da empresa vencedora do certame, quando localizada dentro do Município Balneário Pinhal/RS. Se a empresa vencedora do certame não estiver localizada dentro do Município deverá proceder a instalação de tanque para a execução do objeto dentro dos limites do Município, sendo a mesma responsável por eventuais licenças e/ou autorizações necessárias, sem ônus ao Município.</w:t>
      </w:r>
    </w:p>
    <w:p w14:paraId="16283212" w14:textId="5FA6C9DB" w:rsidR="00140292" w:rsidRPr="008216EB" w:rsidRDefault="00140292"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5.2. A empresa vencedora deverá estar credenciada no Sistema de Cartão Combustível do Banrisul.</w:t>
      </w:r>
    </w:p>
    <w:p w14:paraId="1F158C6C" w14:textId="79FFF616" w:rsidR="00140292" w:rsidRPr="008216EB" w:rsidRDefault="00140292"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5.3. O fornecimento se dará conforme a necessidade das Secretarias, a ser combinado com a empresa vencedora.</w:t>
      </w:r>
    </w:p>
    <w:p w14:paraId="18B8C156" w14:textId="2967E01F" w:rsidR="00140292" w:rsidRPr="008216EB" w:rsidRDefault="00140292"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5.4. O Município se resguarda do direito de comprar conforme a necessidade, pelo período de 12 meses, a contar da assinatura da Ata de Registro de Preços.</w:t>
      </w:r>
    </w:p>
    <w:p w14:paraId="02DDB944" w14:textId="58076A3A" w:rsidR="00140292" w:rsidRPr="008216EB" w:rsidRDefault="00140292"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5.5. As empresas deverão entregar a quantidade solicitada pelo Município, não podendo, portanto, estipular em sua proposta de preços, quantidades mínimas ou máximas.</w:t>
      </w:r>
    </w:p>
    <w:p w14:paraId="391668E1" w14:textId="2CF3D665" w:rsidR="003C0285" w:rsidRDefault="00140292"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5.6. No preço proposto considerar-se-ão inclusos todos os custos, despesas e obrigações relativas a salários, previdência social, tributos, seguros, material de consumo, frete, lucro, e tudo mais que for necessário até a entrega final do item na sede do Município de Balneário Pinhal/RS.</w:t>
      </w:r>
    </w:p>
    <w:p w14:paraId="21749EF6" w14:textId="77777777" w:rsidR="00352619" w:rsidRPr="008216EB" w:rsidRDefault="00352619" w:rsidP="00352619">
      <w:pPr>
        <w:tabs>
          <w:tab w:val="left" w:pos="2268"/>
        </w:tabs>
        <w:spacing w:line="360" w:lineRule="auto"/>
        <w:jc w:val="both"/>
        <w:rPr>
          <w:rFonts w:ascii="Arial" w:hAnsi="Arial" w:cs="Arial"/>
          <w:b/>
          <w:sz w:val="24"/>
          <w:szCs w:val="24"/>
          <w:lang w:eastAsia="ar-SA"/>
        </w:rPr>
      </w:pPr>
    </w:p>
    <w:p w14:paraId="5CD1FA3F" w14:textId="2BF70B59"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SEXTA</w:t>
      </w:r>
      <w:r w:rsidRPr="004F5CEA">
        <w:rPr>
          <w:rFonts w:ascii="Arial" w:hAnsi="Arial" w:cs="Arial"/>
          <w:b/>
          <w:sz w:val="24"/>
          <w:szCs w:val="24"/>
          <w:lang w:eastAsia="ar-SA"/>
        </w:rPr>
        <w:t>:</w:t>
      </w:r>
      <w:r>
        <w:rPr>
          <w:rFonts w:ascii="Arial" w:hAnsi="Arial" w:cs="Arial"/>
          <w:b/>
          <w:sz w:val="24"/>
          <w:szCs w:val="24"/>
          <w:lang w:eastAsia="ar-SA"/>
        </w:rPr>
        <w:t xml:space="preserve"> DA </w:t>
      </w:r>
      <w:r w:rsidR="00EA75B3" w:rsidRPr="008216EB">
        <w:rPr>
          <w:rFonts w:ascii="Arial" w:hAnsi="Arial" w:cs="Arial"/>
          <w:b/>
          <w:sz w:val="24"/>
          <w:szCs w:val="24"/>
          <w:lang w:eastAsia="ar-SA"/>
        </w:rPr>
        <w:t>EXCLUSÃO DE LICITANTE DA ATA DE REGISTRO DE PREÇOS</w:t>
      </w:r>
    </w:p>
    <w:p w14:paraId="7E7A1C7F" w14:textId="30067025"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6.1. O licitante que teve seu preço registrado poderá ser excluído da presente Ata, com a consequente aplicação das penalidades previstas no edital e no contrato, assegurado o contraditório e ampla defesa, nas seguintes hipóteses:</w:t>
      </w:r>
    </w:p>
    <w:p w14:paraId="02090493" w14:textId="77777777" w:rsidR="00352619" w:rsidRPr="008216EB" w:rsidRDefault="00352619" w:rsidP="008216EB">
      <w:pPr>
        <w:tabs>
          <w:tab w:val="left" w:pos="2268"/>
        </w:tabs>
        <w:spacing w:line="360" w:lineRule="auto"/>
        <w:jc w:val="both"/>
        <w:rPr>
          <w:rFonts w:ascii="Arial" w:hAnsi="Arial" w:cs="Arial"/>
          <w:sz w:val="24"/>
          <w:szCs w:val="24"/>
          <w:lang w:eastAsia="ar-SA"/>
        </w:rPr>
      </w:pPr>
    </w:p>
    <w:p w14:paraId="2DA43DA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 quando o fornecedor não cumprir as obrigações constantes na presente Ata;</w:t>
      </w:r>
    </w:p>
    <w:p w14:paraId="10DD2F5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b) quando, convocado, o fornecedor não assinar o contrato, sem justificativa aceitável;</w:t>
      </w:r>
    </w:p>
    <w:p w14:paraId="17987C54" w14:textId="2517C445" w:rsidR="00352619"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c) quando o fornecedor não realizar a entrega do objeto no prazo estabelecido, sem justificativa aceitável;</w:t>
      </w:r>
    </w:p>
    <w:p w14:paraId="771B8D50" w14:textId="0182F25D"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lastRenderedPageBreak/>
        <w:t>d) quando, solicitado o reequilíbrio econômico-financeiro pela Administração, o fornecedor não aceitar reduzir o seu preço registrado, e esse se tornar superior ao praticado no mercado;</w:t>
      </w:r>
    </w:p>
    <w:p w14:paraId="77092ACC"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35BBD450"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6.2. As hipóteses elencadas no item anterior serão devidamente apuradas e formalizadas em processo administrativo próprio, e comunicadas por escrito, com protocolo de recebimento, assegurado o contraditório e a ampla defesa no prazo de cinco dias úteis.</w:t>
      </w:r>
    </w:p>
    <w:p w14:paraId="01CCD2D0"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6.3. No caso de se tornar desconhecido o endereço do fornecedor, as comunicações necessárias serão feitas por publicação na imprensa oficial, considerando-se, assim, para todos os efeitos, excluído o licitante da ata de registro de preços.</w:t>
      </w:r>
    </w:p>
    <w:p w14:paraId="29C02F8F"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4CED4B0E" w14:textId="7B2D8B93"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SÉTIMA</w:t>
      </w:r>
      <w:r w:rsidRPr="004F5CEA">
        <w:rPr>
          <w:rFonts w:ascii="Arial" w:hAnsi="Arial" w:cs="Arial"/>
          <w:b/>
          <w:sz w:val="24"/>
          <w:szCs w:val="24"/>
          <w:lang w:eastAsia="ar-SA"/>
        </w:rPr>
        <w:t>:</w:t>
      </w:r>
      <w:r>
        <w:rPr>
          <w:rFonts w:ascii="Arial" w:hAnsi="Arial" w:cs="Arial"/>
          <w:b/>
          <w:sz w:val="24"/>
          <w:szCs w:val="24"/>
          <w:lang w:eastAsia="ar-SA"/>
        </w:rPr>
        <w:t xml:space="preserve"> DAS </w:t>
      </w:r>
      <w:r w:rsidR="00EA75B3" w:rsidRPr="008216EB">
        <w:rPr>
          <w:rFonts w:ascii="Arial" w:hAnsi="Arial" w:cs="Arial"/>
          <w:b/>
          <w:sz w:val="24"/>
          <w:szCs w:val="24"/>
          <w:lang w:eastAsia="ar-SA"/>
        </w:rPr>
        <w:t>PENALIDADES</w:t>
      </w:r>
    </w:p>
    <w:p w14:paraId="46653B37" w14:textId="77777777" w:rsidR="00EA75B3" w:rsidRPr="008216EB"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a) advertência;</w:t>
      </w:r>
    </w:p>
    <w:p w14:paraId="349D92BC" w14:textId="77777777" w:rsidR="00EA75B3" w:rsidRPr="008216EB"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b) multa de no mínimo 0,5% (cinco décimos por cento) e máximo de 30% (trinta por cento) do valor do objeto licitado ou contratado;</w:t>
      </w:r>
    </w:p>
    <w:p w14:paraId="1C130367" w14:textId="77777777" w:rsidR="00EA75B3" w:rsidRPr="008216EB"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c) impedimento de licitar e contratar, no âmbito da Administração Pública direta e indireta do órgão licitante, pelo prazo máximo de 3 (três) anos.</w:t>
      </w:r>
    </w:p>
    <w:p w14:paraId="20763660" w14:textId="77777777" w:rsidR="00EA75B3" w:rsidRPr="008216EB"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7210BDF0" w14:textId="2F0139AB" w:rsidR="00EA75B3"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7.1 As sanções previstas nas alíneas “a”, “c” e “d”, poderão ser aplicadas cumulativamente com a prevista na alínea “b”.</w:t>
      </w:r>
    </w:p>
    <w:p w14:paraId="5D0E2CCA" w14:textId="77777777" w:rsidR="00352619" w:rsidRPr="008216EB" w:rsidRDefault="00352619"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p>
    <w:p w14:paraId="0753A1D1" w14:textId="03D91FCC" w:rsidR="00EA75B3"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7.2. As penalidades serão registradas no cadastro da contratada.</w:t>
      </w:r>
    </w:p>
    <w:p w14:paraId="3BA5837E" w14:textId="77777777" w:rsidR="00352619" w:rsidRPr="008216EB" w:rsidRDefault="00352619"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p>
    <w:p w14:paraId="2E738BB2" w14:textId="77777777" w:rsidR="00EA75B3" w:rsidRPr="008216EB"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7.3. Nenhum pagamento será efetuado pela Administração enquanto pendente de liquidação qualquer obrigação financeira que for imposta ao fornecedor em virtude de penalidade ou inadimplência contratual.</w:t>
      </w:r>
    </w:p>
    <w:p w14:paraId="642B18C1" w14:textId="4C16B336" w:rsidR="00EA75B3" w:rsidRPr="008216EB" w:rsidRDefault="004F5CEA" w:rsidP="008216EB">
      <w:pPr>
        <w:tabs>
          <w:tab w:val="left" w:pos="2268"/>
        </w:tabs>
        <w:spacing w:line="360" w:lineRule="auto"/>
        <w:jc w:val="both"/>
        <w:rPr>
          <w:rFonts w:ascii="Arial" w:hAnsi="Arial" w:cs="Arial"/>
          <w:b/>
          <w:sz w:val="24"/>
          <w:szCs w:val="24"/>
          <w:lang w:eastAsia="ar-SA"/>
        </w:rPr>
      </w:pPr>
      <w:r w:rsidRPr="008216EB">
        <w:rPr>
          <w:rFonts w:ascii="Arial" w:hAnsi="Arial" w:cs="Arial"/>
          <w:b/>
          <w:sz w:val="24"/>
          <w:szCs w:val="24"/>
        </w:rPr>
        <w:lastRenderedPageBreak/>
        <w:t xml:space="preserve">CLÁUSULA </w:t>
      </w:r>
      <w:r>
        <w:rPr>
          <w:rFonts w:ascii="Arial" w:hAnsi="Arial" w:cs="Arial"/>
          <w:b/>
          <w:sz w:val="24"/>
          <w:szCs w:val="24"/>
        </w:rPr>
        <w:t>OITAVA</w:t>
      </w:r>
      <w:r w:rsidRPr="008216EB">
        <w:rPr>
          <w:rFonts w:ascii="Arial" w:hAnsi="Arial" w:cs="Arial"/>
          <w:b/>
          <w:sz w:val="24"/>
          <w:szCs w:val="24"/>
        </w:rPr>
        <w:t>:</w:t>
      </w:r>
      <w:r>
        <w:rPr>
          <w:rFonts w:ascii="Arial" w:hAnsi="Arial" w:cs="Arial"/>
          <w:b/>
          <w:sz w:val="24"/>
          <w:szCs w:val="24"/>
        </w:rPr>
        <w:t xml:space="preserve"> DA </w:t>
      </w:r>
      <w:r w:rsidR="00EA75B3" w:rsidRPr="008216EB">
        <w:rPr>
          <w:rFonts w:ascii="Arial" w:hAnsi="Arial" w:cs="Arial"/>
          <w:b/>
          <w:sz w:val="24"/>
          <w:szCs w:val="24"/>
          <w:lang w:eastAsia="ar-SA"/>
        </w:rPr>
        <w:t>FISCALIZAÇÃO</w:t>
      </w:r>
    </w:p>
    <w:p w14:paraId="6461878B"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8.1. Cabe ao </w:t>
      </w:r>
      <w:bookmarkStart w:id="1" w:name="_Hlk522111614"/>
      <w:r w:rsidRPr="008216EB">
        <w:rPr>
          <w:rFonts w:ascii="Arial" w:hAnsi="Arial" w:cs="Arial"/>
          <w:sz w:val="24"/>
          <w:szCs w:val="24"/>
          <w:lang w:eastAsia="ar-SA"/>
        </w:rPr>
        <w:t>Município</w:t>
      </w:r>
      <w:bookmarkEnd w:id="1"/>
      <w:r w:rsidRPr="008216EB">
        <w:rPr>
          <w:rFonts w:ascii="Arial" w:hAnsi="Arial" w:cs="Arial"/>
          <w:sz w:val="24"/>
          <w:szCs w:val="24"/>
          <w:lang w:eastAsia="ar-SA"/>
        </w:rPr>
        <w:t xml:space="preserve"> proceder à fiscalização rotineira dos itens recebido, quanto à quantidade, qualidade, compatibilidade com as características ofertadas na proposta e demais especificações.</w:t>
      </w:r>
      <w:r w:rsidRPr="008216EB">
        <w:rPr>
          <w:rFonts w:ascii="Arial" w:hAnsi="Arial" w:cs="Arial"/>
          <w:sz w:val="24"/>
          <w:szCs w:val="24"/>
          <w:lang w:eastAsia="ar-SA"/>
        </w:rPr>
        <w:tab/>
      </w:r>
    </w:p>
    <w:p w14:paraId="0C99BAC3"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8.2. Os fiscais dos Município estão investidos do direito de recusar, em parte ou totalmente, o material que não satisfaça as especificações estabelecidas ou que </w:t>
      </w:r>
      <w:proofErr w:type="spellStart"/>
      <w:r w:rsidRPr="008216EB">
        <w:rPr>
          <w:rFonts w:ascii="Arial" w:hAnsi="Arial" w:cs="Arial"/>
          <w:sz w:val="24"/>
          <w:szCs w:val="24"/>
          <w:lang w:eastAsia="ar-SA"/>
        </w:rPr>
        <w:t>esteja</w:t>
      </w:r>
      <w:proofErr w:type="spellEnd"/>
      <w:r w:rsidRPr="008216EB">
        <w:rPr>
          <w:rFonts w:ascii="Arial" w:hAnsi="Arial" w:cs="Arial"/>
          <w:sz w:val="24"/>
          <w:szCs w:val="24"/>
          <w:lang w:eastAsia="ar-SA"/>
        </w:rPr>
        <w:t xml:space="preserve"> sendo entregue fora dos dias e horários preestabelecidos.</w:t>
      </w:r>
    </w:p>
    <w:p w14:paraId="009E8776"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8.3. As irregularidades constatadas pelos Município deverão ser comunicadas ao Órgão Gerenciador, no prazo máximo de dois dias, para que sejam tomadas as providências necessárias para corrigi-las ou, quando for o caso, aplicadas as penalidades cabíveis.</w:t>
      </w:r>
    </w:p>
    <w:p w14:paraId="5CBF6B5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8.4. O Órgão Gerenciador promoverá ampla pesquisa no mercado em periodicidade bimestral, de forma a comprovar que os preços registrados permanecem compatíveis com os nele praticados, condição indispensável para a solicitação da aquisição.</w:t>
      </w:r>
    </w:p>
    <w:p w14:paraId="3684FE2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8.5. Ao Órgão Gerenciador competirá a publicação trimestral, na imprensa oficial, dos preços registrados pela Administração, em observância ao previsto no art. 15, § 2º, da                   Lei nº 8.666/1993. </w:t>
      </w:r>
    </w:p>
    <w:p w14:paraId="27163F63"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1B8A750F" w14:textId="57B0375C"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NONA</w:t>
      </w:r>
      <w:r w:rsidRPr="004F5CEA">
        <w:rPr>
          <w:rFonts w:ascii="Arial" w:hAnsi="Arial" w:cs="Arial"/>
          <w:b/>
          <w:sz w:val="24"/>
          <w:szCs w:val="24"/>
          <w:lang w:eastAsia="ar-SA"/>
        </w:rPr>
        <w:t>:</w:t>
      </w:r>
      <w:r>
        <w:rPr>
          <w:rFonts w:ascii="Arial" w:hAnsi="Arial" w:cs="Arial"/>
          <w:b/>
          <w:sz w:val="24"/>
          <w:szCs w:val="24"/>
          <w:lang w:eastAsia="ar-SA"/>
        </w:rPr>
        <w:t xml:space="preserve"> DOS </w:t>
      </w:r>
      <w:r w:rsidR="00EA75B3" w:rsidRPr="008216EB">
        <w:rPr>
          <w:rFonts w:ascii="Arial" w:hAnsi="Arial" w:cs="Arial"/>
          <w:b/>
          <w:sz w:val="24"/>
          <w:szCs w:val="24"/>
          <w:lang w:eastAsia="ar-SA"/>
        </w:rPr>
        <w:t>CASOS FORTUITOS OU DE FORÇA MAIOR</w:t>
      </w:r>
    </w:p>
    <w:p w14:paraId="29B98DDA" w14:textId="77777777" w:rsidR="00EA75B3" w:rsidRPr="008216EB" w:rsidRDefault="00EA75B3" w:rsidP="008216EB">
      <w:pPr>
        <w:tabs>
          <w:tab w:val="left" w:pos="2268"/>
        </w:tabs>
        <w:spacing w:line="360" w:lineRule="auto"/>
        <w:jc w:val="both"/>
        <w:rPr>
          <w:rFonts w:ascii="Arial" w:hAnsi="Arial" w:cs="Arial"/>
          <w:b/>
          <w:sz w:val="24"/>
          <w:szCs w:val="24"/>
          <w:lang w:eastAsia="ar-SA"/>
        </w:rPr>
      </w:pPr>
      <w:r w:rsidRPr="008216EB">
        <w:rPr>
          <w:rFonts w:ascii="Arial" w:hAnsi="Arial" w:cs="Arial"/>
          <w:sz w:val="24"/>
          <w:szCs w:val="24"/>
          <w:lang w:eastAsia="ar-SA"/>
        </w:rPr>
        <w:t>9.1. Serão considerados casos fortuitos ou de força maior, para efeito de cancelamento da Ata de Registro de Preços ou de não aplicação de sanções, os inadimplementos decorrentes das situações a seguir:</w:t>
      </w:r>
    </w:p>
    <w:p w14:paraId="4E83B006"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 greve geral;</w:t>
      </w:r>
    </w:p>
    <w:p w14:paraId="2D04A920"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b) calamidade pública;</w:t>
      </w:r>
    </w:p>
    <w:p w14:paraId="26D90D63"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c) interrupção dos meios de transporte;</w:t>
      </w:r>
    </w:p>
    <w:p w14:paraId="6FE363DB"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d) condições meteorológicas excepcionalmente prejudiciais; e</w:t>
      </w:r>
    </w:p>
    <w:p w14:paraId="017AC10C"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outros casos que se enquadrem no parágrafo único do art. 393, do Código Civil Brasileiro (Lei nº 10.406/2002).</w:t>
      </w:r>
    </w:p>
    <w:p w14:paraId="5D4C9FD5"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9.2. Os casos acima enumerados devem ser satisfatoriamente justificados pelo fornecedor.</w:t>
      </w:r>
    </w:p>
    <w:p w14:paraId="5F9C8A3E"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9.3. Sempre que ocorrerem as situações elencadas, o fato deverá ser comunicado ao OP, em até 24 horas após a ocorrência. Caso não seja cumprido este prazo, o início da ocorrência será considerado como tendo sido 24 horas antes da data de solicitação de enquadramento da ocorrência como caso fortuito ou de força maior.</w:t>
      </w:r>
    </w:p>
    <w:p w14:paraId="25F16371" w14:textId="338EE8FE" w:rsidR="00EA75B3" w:rsidRPr="008216EB" w:rsidRDefault="004F5CEA" w:rsidP="008216EB">
      <w:pPr>
        <w:tabs>
          <w:tab w:val="left" w:pos="2268"/>
        </w:tabs>
        <w:spacing w:line="360" w:lineRule="auto"/>
        <w:jc w:val="both"/>
        <w:rPr>
          <w:rFonts w:ascii="Arial" w:hAnsi="Arial" w:cs="Arial"/>
          <w:b/>
          <w:sz w:val="24"/>
          <w:szCs w:val="24"/>
          <w:lang w:eastAsia="ar-SA"/>
        </w:rPr>
      </w:pPr>
      <w:r w:rsidRPr="008216EB">
        <w:rPr>
          <w:rFonts w:ascii="Arial" w:hAnsi="Arial" w:cs="Arial"/>
          <w:b/>
          <w:sz w:val="24"/>
          <w:szCs w:val="24"/>
        </w:rPr>
        <w:lastRenderedPageBreak/>
        <w:t xml:space="preserve">CLÁUSULA </w:t>
      </w:r>
      <w:r>
        <w:rPr>
          <w:rFonts w:ascii="Arial" w:hAnsi="Arial" w:cs="Arial"/>
          <w:b/>
          <w:sz w:val="24"/>
          <w:szCs w:val="24"/>
        </w:rPr>
        <w:t>DÉCIMA</w:t>
      </w:r>
      <w:r w:rsidRPr="008216EB">
        <w:rPr>
          <w:rFonts w:ascii="Arial" w:hAnsi="Arial" w:cs="Arial"/>
          <w:b/>
          <w:sz w:val="24"/>
          <w:szCs w:val="24"/>
        </w:rPr>
        <w:t>:</w:t>
      </w:r>
      <w:r>
        <w:rPr>
          <w:rFonts w:ascii="Arial" w:hAnsi="Arial" w:cs="Arial"/>
          <w:b/>
          <w:sz w:val="24"/>
          <w:szCs w:val="24"/>
        </w:rPr>
        <w:t xml:space="preserve"> DO </w:t>
      </w:r>
      <w:r w:rsidR="00EA75B3" w:rsidRPr="008216EB">
        <w:rPr>
          <w:rFonts w:ascii="Arial" w:hAnsi="Arial" w:cs="Arial"/>
          <w:b/>
          <w:sz w:val="24"/>
          <w:szCs w:val="24"/>
          <w:lang w:eastAsia="ar-SA"/>
        </w:rPr>
        <w:t>FORO</w:t>
      </w:r>
    </w:p>
    <w:p w14:paraId="3880B267"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10.1. Para a resolução de possíveis divergências entre as partes, oriundas da presente Ata, fica eleito o Foro da Comarca de Tramandaí/RS.</w:t>
      </w:r>
    </w:p>
    <w:p w14:paraId="3C48F6C7"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5630169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E, por assim haverem acordado, declaram as partes aceitarem todas as disposições estabelecidas na presente Ata que, lida e achada conforme, vai assinada pela Administração Municipal, representada pelo Órgão Gerenciador, abaixo assinado e </w:t>
      </w:r>
      <w:proofErr w:type="gramStart"/>
      <w:r w:rsidRPr="008216EB">
        <w:rPr>
          <w:rFonts w:ascii="Arial" w:hAnsi="Arial" w:cs="Arial"/>
          <w:sz w:val="24"/>
          <w:szCs w:val="24"/>
          <w:lang w:eastAsia="ar-SA"/>
        </w:rPr>
        <w:t>pelo(</w:t>
      </w:r>
      <w:proofErr w:type="gramEnd"/>
      <w:r w:rsidRPr="008216EB">
        <w:rPr>
          <w:rFonts w:ascii="Arial" w:hAnsi="Arial" w:cs="Arial"/>
          <w:sz w:val="24"/>
          <w:szCs w:val="24"/>
          <w:lang w:eastAsia="ar-SA"/>
        </w:rPr>
        <w:t>s) representantes da(s) empresa(s) registrada(s).</w:t>
      </w:r>
    </w:p>
    <w:p w14:paraId="0DDEB68F"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b/>
      </w:r>
      <w:r w:rsidRPr="008216EB">
        <w:rPr>
          <w:rFonts w:ascii="Arial" w:hAnsi="Arial" w:cs="Arial"/>
          <w:sz w:val="24"/>
          <w:szCs w:val="24"/>
          <w:lang w:eastAsia="ar-SA"/>
        </w:rPr>
        <w:tab/>
      </w:r>
      <w:r w:rsidRPr="008216EB">
        <w:rPr>
          <w:rFonts w:ascii="Arial" w:hAnsi="Arial" w:cs="Arial"/>
          <w:sz w:val="24"/>
          <w:szCs w:val="24"/>
          <w:lang w:eastAsia="ar-SA"/>
        </w:rPr>
        <w:tab/>
        <w:t xml:space="preserve">             </w:t>
      </w:r>
      <w:r w:rsidRPr="008216EB">
        <w:rPr>
          <w:rFonts w:ascii="Arial" w:hAnsi="Arial" w:cs="Arial"/>
          <w:sz w:val="24"/>
          <w:szCs w:val="24"/>
          <w:lang w:eastAsia="ar-SA"/>
        </w:rPr>
        <w:tab/>
        <w:t xml:space="preserve">    Balneário Pinhal/RS....de ...........de 2023.</w:t>
      </w:r>
    </w:p>
    <w:p w14:paraId="340E456C"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2289FFED"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349B2641"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______________________________                         ___________________________</w:t>
      </w:r>
    </w:p>
    <w:p w14:paraId="3F1761EE"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Órgão Gerenciador                                           Representante da Empresa</w:t>
      </w:r>
    </w:p>
    <w:p w14:paraId="7F14CAE3"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5BB86817"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4C7E1D7C"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1D3E03CD"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w:t>
      </w:r>
    </w:p>
    <w:p w14:paraId="6F249C92"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6A9789B8" w14:textId="77777777" w:rsidR="00D648B3" w:rsidRPr="008216EB" w:rsidRDefault="00D648B3" w:rsidP="008216EB">
      <w:pPr>
        <w:tabs>
          <w:tab w:val="left" w:pos="2268"/>
        </w:tabs>
        <w:spacing w:line="360" w:lineRule="auto"/>
        <w:jc w:val="both"/>
        <w:rPr>
          <w:rFonts w:ascii="Arial" w:hAnsi="Arial" w:cs="Arial"/>
          <w:sz w:val="24"/>
          <w:szCs w:val="24"/>
          <w:lang w:eastAsia="ar-SA"/>
        </w:rPr>
      </w:pPr>
      <w:bookmarkStart w:id="2" w:name="_Hlk13733659"/>
      <w:r w:rsidRPr="008216EB">
        <w:rPr>
          <w:rFonts w:ascii="Arial" w:hAnsi="Arial" w:cs="Arial"/>
          <w:sz w:val="24"/>
          <w:szCs w:val="24"/>
          <w:lang w:eastAsia="ar-SA"/>
        </w:rPr>
        <w:t xml:space="preserve">____________________________ </w:t>
      </w:r>
      <w:bookmarkEnd w:id="2"/>
      <w:r w:rsidRPr="008216EB">
        <w:rPr>
          <w:rFonts w:ascii="Arial" w:hAnsi="Arial" w:cs="Arial"/>
          <w:sz w:val="24"/>
          <w:szCs w:val="24"/>
          <w:lang w:eastAsia="ar-SA"/>
        </w:rPr>
        <w:t xml:space="preserve">                           ____________________________    </w:t>
      </w:r>
    </w:p>
    <w:p w14:paraId="528B3B46"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Testemunha</w:t>
      </w:r>
      <w:r w:rsidRPr="008216EB">
        <w:rPr>
          <w:rFonts w:ascii="Arial" w:hAnsi="Arial" w:cs="Arial"/>
          <w:sz w:val="24"/>
          <w:szCs w:val="24"/>
          <w:lang w:eastAsia="ar-SA"/>
        </w:rPr>
        <w:tab/>
        <w:t xml:space="preserve">                                                           </w:t>
      </w:r>
      <w:proofErr w:type="spellStart"/>
      <w:r w:rsidRPr="008216EB">
        <w:rPr>
          <w:rFonts w:ascii="Arial" w:hAnsi="Arial" w:cs="Arial"/>
          <w:sz w:val="24"/>
          <w:szCs w:val="24"/>
          <w:lang w:eastAsia="ar-SA"/>
        </w:rPr>
        <w:t>Testemunha</w:t>
      </w:r>
      <w:proofErr w:type="spellEnd"/>
    </w:p>
    <w:p w14:paraId="426DC7B1"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135AECA9" w14:textId="2235CF29" w:rsidR="0053106E" w:rsidRPr="008216EB" w:rsidRDefault="0053106E" w:rsidP="008216EB">
      <w:pPr>
        <w:pStyle w:val="Corpodetexto"/>
        <w:spacing w:after="0" w:line="360" w:lineRule="auto"/>
        <w:jc w:val="both"/>
        <w:rPr>
          <w:rFonts w:ascii="Arial" w:hAnsi="Arial" w:cs="Arial"/>
          <w:b/>
          <w:sz w:val="24"/>
          <w:szCs w:val="24"/>
        </w:rPr>
      </w:pPr>
    </w:p>
    <w:p w14:paraId="0559217A" w14:textId="089C1A18" w:rsidR="0053106E" w:rsidRPr="008216EB" w:rsidRDefault="0053106E" w:rsidP="008216EB">
      <w:pPr>
        <w:pStyle w:val="Corpodetexto"/>
        <w:spacing w:after="0" w:line="360" w:lineRule="auto"/>
        <w:jc w:val="both"/>
        <w:rPr>
          <w:rFonts w:ascii="Arial" w:hAnsi="Arial" w:cs="Arial"/>
          <w:b/>
          <w:sz w:val="24"/>
          <w:szCs w:val="24"/>
        </w:rPr>
      </w:pPr>
    </w:p>
    <w:p w14:paraId="67A1CEC0" w14:textId="45859941" w:rsidR="00C97394" w:rsidRPr="008216EB" w:rsidRDefault="00C97394" w:rsidP="008216EB">
      <w:pPr>
        <w:pStyle w:val="Corpodetexto"/>
        <w:spacing w:after="0" w:line="360" w:lineRule="auto"/>
        <w:jc w:val="both"/>
        <w:rPr>
          <w:rFonts w:ascii="Arial" w:hAnsi="Arial" w:cs="Arial"/>
          <w:b/>
          <w:sz w:val="24"/>
          <w:szCs w:val="24"/>
        </w:rPr>
      </w:pPr>
    </w:p>
    <w:p w14:paraId="315535F8" w14:textId="1AB8DDBD" w:rsidR="00C97394" w:rsidRPr="008216EB" w:rsidRDefault="00C97394" w:rsidP="008216EB">
      <w:pPr>
        <w:pStyle w:val="Corpodetexto"/>
        <w:spacing w:after="0" w:line="360" w:lineRule="auto"/>
        <w:jc w:val="both"/>
        <w:rPr>
          <w:rFonts w:ascii="Arial" w:hAnsi="Arial" w:cs="Arial"/>
          <w:b/>
          <w:sz w:val="24"/>
          <w:szCs w:val="24"/>
        </w:rPr>
      </w:pPr>
    </w:p>
    <w:p w14:paraId="411F610B" w14:textId="52DCD727" w:rsidR="00F465F3" w:rsidRPr="008216EB" w:rsidRDefault="00F465F3" w:rsidP="008216EB">
      <w:pPr>
        <w:pStyle w:val="Corpodetexto"/>
        <w:spacing w:after="0" w:line="360" w:lineRule="auto"/>
        <w:jc w:val="both"/>
        <w:rPr>
          <w:rFonts w:ascii="Arial" w:hAnsi="Arial" w:cs="Arial"/>
          <w:b/>
          <w:sz w:val="24"/>
          <w:szCs w:val="24"/>
        </w:rPr>
      </w:pPr>
    </w:p>
    <w:p w14:paraId="7D36E535" w14:textId="3E040DA0" w:rsidR="00785433" w:rsidRPr="008216EB" w:rsidRDefault="00785433" w:rsidP="008216EB">
      <w:pPr>
        <w:pStyle w:val="Corpodetexto"/>
        <w:spacing w:after="0" w:line="360" w:lineRule="auto"/>
        <w:jc w:val="both"/>
        <w:rPr>
          <w:rFonts w:ascii="Arial" w:hAnsi="Arial" w:cs="Arial"/>
          <w:b/>
          <w:sz w:val="24"/>
          <w:szCs w:val="24"/>
        </w:rPr>
      </w:pPr>
    </w:p>
    <w:p w14:paraId="3C8B9834" w14:textId="2CFD7473" w:rsidR="00785433" w:rsidRPr="008216EB" w:rsidRDefault="00785433" w:rsidP="008216EB">
      <w:pPr>
        <w:pStyle w:val="Corpodetexto"/>
        <w:spacing w:after="0" w:line="360" w:lineRule="auto"/>
        <w:jc w:val="both"/>
        <w:rPr>
          <w:rFonts w:ascii="Arial" w:hAnsi="Arial" w:cs="Arial"/>
          <w:b/>
          <w:sz w:val="24"/>
          <w:szCs w:val="24"/>
        </w:rPr>
      </w:pPr>
    </w:p>
    <w:p w14:paraId="12691FFE" w14:textId="65FD204C" w:rsidR="0012347C" w:rsidRPr="008216EB" w:rsidRDefault="0012347C" w:rsidP="008216EB">
      <w:pPr>
        <w:pStyle w:val="Corpodetexto"/>
        <w:spacing w:after="0" w:line="360" w:lineRule="auto"/>
        <w:jc w:val="both"/>
        <w:rPr>
          <w:rFonts w:ascii="Arial" w:hAnsi="Arial" w:cs="Arial"/>
          <w:b/>
          <w:sz w:val="24"/>
          <w:szCs w:val="24"/>
        </w:rPr>
      </w:pPr>
    </w:p>
    <w:p w14:paraId="3ACCF953" w14:textId="6485A657" w:rsidR="0012347C" w:rsidRPr="008216EB" w:rsidRDefault="0012347C" w:rsidP="008216EB">
      <w:pPr>
        <w:pStyle w:val="Corpodetexto"/>
        <w:spacing w:after="0" w:line="360" w:lineRule="auto"/>
        <w:jc w:val="both"/>
        <w:rPr>
          <w:rFonts w:ascii="Arial" w:hAnsi="Arial" w:cs="Arial"/>
          <w:b/>
          <w:sz w:val="24"/>
          <w:szCs w:val="24"/>
        </w:rPr>
      </w:pPr>
    </w:p>
    <w:p w14:paraId="764B327E" w14:textId="3DDCF247" w:rsidR="0012347C" w:rsidRPr="008216EB" w:rsidRDefault="0012347C" w:rsidP="008216EB">
      <w:pPr>
        <w:pStyle w:val="Corpodetexto"/>
        <w:spacing w:after="0" w:line="360" w:lineRule="auto"/>
        <w:jc w:val="both"/>
        <w:rPr>
          <w:rFonts w:ascii="Arial" w:hAnsi="Arial" w:cs="Arial"/>
          <w:b/>
          <w:sz w:val="24"/>
          <w:szCs w:val="24"/>
        </w:rPr>
      </w:pPr>
    </w:p>
    <w:p w14:paraId="604753D9" w14:textId="2B68A5AB" w:rsidR="0012347C" w:rsidRPr="008216EB" w:rsidRDefault="0012347C" w:rsidP="008216EB">
      <w:pPr>
        <w:pStyle w:val="Corpodetexto"/>
        <w:spacing w:after="0" w:line="360" w:lineRule="auto"/>
        <w:jc w:val="both"/>
        <w:rPr>
          <w:rFonts w:ascii="Arial" w:hAnsi="Arial" w:cs="Arial"/>
          <w:b/>
          <w:sz w:val="24"/>
          <w:szCs w:val="24"/>
        </w:rPr>
      </w:pPr>
    </w:p>
    <w:p w14:paraId="00E1ED95" w14:textId="2AD6875B" w:rsidR="00D6002B" w:rsidRPr="008216EB" w:rsidRDefault="00C92CD5" w:rsidP="00352619">
      <w:pPr>
        <w:pStyle w:val="Corpodetexto"/>
        <w:spacing w:after="0" w:line="360" w:lineRule="auto"/>
        <w:jc w:val="center"/>
        <w:rPr>
          <w:rFonts w:ascii="Arial" w:hAnsi="Arial" w:cs="Arial"/>
          <w:b/>
          <w:sz w:val="24"/>
          <w:szCs w:val="24"/>
        </w:rPr>
      </w:pPr>
      <w:r w:rsidRPr="008216EB">
        <w:rPr>
          <w:rFonts w:ascii="Arial" w:hAnsi="Arial" w:cs="Arial"/>
          <w:b/>
          <w:sz w:val="24"/>
          <w:szCs w:val="24"/>
        </w:rPr>
        <w:lastRenderedPageBreak/>
        <w:t>ANEXO V</w:t>
      </w:r>
      <w:r w:rsidR="002F096E" w:rsidRPr="008216EB">
        <w:rPr>
          <w:rFonts w:ascii="Arial" w:hAnsi="Arial" w:cs="Arial"/>
          <w:b/>
          <w:sz w:val="24"/>
          <w:szCs w:val="24"/>
        </w:rPr>
        <w:t xml:space="preserve">I </w:t>
      </w:r>
      <w:r w:rsidRPr="008216EB">
        <w:rPr>
          <w:rFonts w:ascii="Arial" w:hAnsi="Arial" w:cs="Arial"/>
          <w:b/>
          <w:sz w:val="24"/>
          <w:szCs w:val="24"/>
        </w:rPr>
        <w:t>– MINUTA DE CONTRATO</w:t>
      </w:r>
    </w:p>
    <w:p w14:paraId="76A354DB" w14:textId="77777777" w:rsidR="00F465F3" w:rsidRPr="008216EB" w:rsidRDefault="00F465F3" w:rsidP="008216EB">
      <w:pPr>
        <w:spacing w:line="360" w:lineRule="auto"/>
        <w:jc w:val="both"/>
        <w:rPr>
          <w:rFonts w:ascii="Arial" w:eastAsia="Batang" w:hAnsi="Arial" w:cs="Arial"/>
          <w:sz w:val="24"/>
          <w:szCs w:val="24"/>
        </w:rPr>
      </w:pPr>
    </w:p>
    <w:p w14:paraId="53377757" w14:textId="4663DF54"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Batang" w:hAnsi="Arial" w:cs="Arial"/>
          <w:sz w:val="24"/>
          <w:szCs w:val="24"/>
        </w:rPr>
        <w:t xml:space="preserve">Pelo presente instrumento, o </w:t>
      </w:r>
      <w:r w:rsidRPr="008216EB">
        <w:rPr>
          <w:rFonts w:ascii="Arial" w:eastAsia="Batang" w:hAnsi="Arial" w:cs="Arial"/>
          <w:b/>
          <w:sz w:val="24"/>
          <w:szCs w:val="24"/>
        </w:rPr>
        <w:t>MUNICÍPIO BALNEÁRIO PINHAL</w:t>
      </w:r>
      <w:r w:rsidRPr="008216EB">
        <w:rPr>
          <w:rFonts w:ascii="Arial" w:eastAsia="Batang" w:hAnsi="Arial" w:cs="Arial"/>
          <w:bCs/>
          <w:sz w:val="24"/>
          <w:szCs w:val="24"/>
        </w:rPr>
        <w:t>,</w:t>
      </w:r>
      <w:r w:rsidRPr="008216EB">
        <w:rPr>
          <w:rFonts w:ascii="Arial" w:eastAsia="Batang" w:hAnsi="Arial" w:cs="Arial"/>
          <w:b/>
          <w:sz w:val="24"/>
          <w:szCs w:val="24"/>
        </w:rPr>
        <w:t xml:space="preserve"> </w:t>
      </w:r>
      <w:r w:rsidRPr="008216EB">
        <w:rPr>
          <w:rFonts w:ascii="Arial" w:eastAsia="Batang" w:hAnsi="Arial" w:cs="Arial"/>
          <w:sz w:val="24"/>
          <w:szCs w:val="24"/>
        </w:rPr>
        <w:t xml:space="preserve">pessoa jurídica de direito público interno, criado pela Lei n° 10.670 de 28 de dezembro de 1995, com sede na Avenida Itália n° 3.100, inscrita no CNPJ/MF sob n° 01.611.339/0001-97, representado neste ato por sua Prefeita </w:t>
      </w:r>
      <w:r w:rsidRPr="008216EB">
        <w:rPr>
          <w:rFonts w:ascii="Arial" w:eastAsia="Batang" w:hAnsi="Arial" w:cs="Arial"/>
          <w:b/>
          <w:sz w:val="24"/>
          <w:szCs w:val="24"/>
        </w:rPr>
        <w:t>MARCIA ROSANE TEDESCO DE OLIVEIRA</w:t>
      </w:r>
      <w:r w:rsidRPr="008216EB">
        <w:rPr>
          <w:rFonts w:ascii="Arial" w:eastAsia="Batang" w:hAnsi="Arial" w:cs="Arial"/>
          <w:sz w:val="24"/>
          <w:szCs w:val="24"/>
        </w:rPr>
        <w:t xml:space="preserve">, doravante designado simplesmente </w:t>
      </w:r>
      <w:r w:rsidRPr="008216EB">
        <w:rPr>
          <w:rFonts w:ascii="Arial" w:eastAsia="Batang" w:hAnsi="Arial" w:cs="Arial"/>
          <w:b/>
          <w:sz w:val="24"/>
          <w:szCs w:val="24"/>
        </w:rPr>
        <w:t>MUNICÍPIO</w:t>
      </w:r>
      <w:r w:rsidRPr="008216EB">
        <w:rPr>
          <w:rFonts w:ascii="Arial" w:eastAsia="Arial Unicode MS" w:hAnsi="Arial" w:cs="Arial"/>
          <w:sz w:val="24"/>
          <w:szCs w:val="24"/>
        </w:rPr>
        <w:t xml:space="preserve"> e, de outro, a empresa...............inscrita no CNPJ/MF sob nº ......, com sede no Município de ............., na  (Rua, Avenida)............., nº ........., CEP: ................., neste ato representado por........................., doravante denominada </w:t>
      </w:r>
      <w:r w:rsidRPr="008216EB">
        <w:rPr>
          <w:rFonts w:ascii="Arial" w:eastAsia="Arial Unicode MS" w:hAnsi="Arial" w:cs="Arial"/>
          <w:b/>
          <w:sz w:val="24"/>
          <w:szCs w:val="24"/>
        </w:rPr>
        <w:t>CONTRATADA</w:t>
      </w:r>
      <w:r w:rsidRPr="008216EB">
        <w:rPr>
          <w:rFonts w:ascii="Arial" w:eastAsia="Arial Unicode MS" w:hAnsi="Arial" w:cs="Arial"/>
          <w:sz w:val="24"/>
          <w:szCs w:val="24"/>
        </w:rPr>
        <w:t xml:space="preserve">, </w:t>
      </w:r>
      <w:r w:rsidRPr="008216EB">
        <w:rPr>
          <w:rFonts w:ascii="Arial" w:eastAsia="Batang" w:hAnsi="Arial" w:cs="Arial"/>
          <w:sz w:val="24"/>
          <w:szCs w:val="24"/>
        </w:rPr>
        <w:t xml:space="preserve">têm justo e pactuado </w:t>
      </w:r>
      <w:r w:rsidRPr="008216EB">
        <w:rPr>
          <w:rFonts w:ascii="Arial" w:hAnsi="Arial" w:cs="Arial"/>
          <w:sz w:val="24"/>
          <w:szCs w:val="24"/>
        </w:rPr>
        <w:t xml:space="preserve">entre si o presente contrato </w:t>
      </w:r>
      <w:r w:rsidR="00A92587" w:rsidRPr="008216EB">
        <w:rPr>
          <w:rFonts w:ascii="Arial" w:hAnsi="Arial" w:cs="Arial"/>
          <w:sz w:val="24"/>
          <w:szCs w:val="24"/>
        </w:rPr>
        <w:t xml:space="preserve">de </w:t>
      </w:r>
      <w:r w:rsidR="00EA75B3" w:rsidRPr="008216EB">
        <w:rPr>
          <w:rFonts w:ascii="Arial" w:hAnsi="Arial" w:cs="Arial"/>
          <w:sz w:val="24"/>
          <w:szCs w:val="24"/>
        </w:rPr>
        <w:t xml:space="preserve">aquisição </w:t>
      </w:r>
      <w:r w:rsidR="00140292" w:rsidRPr="008216EB">
        <w:rPr>
          <w:rFonts w:ascii="Arial" w:hAnsi="Arial" w:cs="Arial"/>
          <w:sz w:val="24"/>
          <w:szCs w:val="24"/>
        </w:rPr>
        <w:t>de Gasolina Comum e Óleo Diesel S10 para abastecimento da frota municipal</w:t>
      </w:r>
      <w:r w:rsidRPr="008216EB">
        <w:rPr>
          <w:rFonts w:ascii="Arial" w:hAnsi="Arial" w:cs="Arial"/>
          <w:sz w:val="24"/>
          <w:szCs w:val="24"/>
        </w:rPr>
        <w:t>, mediante as seguintes cláusulas e condições</w:t>
      </w:r>
      <w:r w:rsidRPr="008216EB">
        <w:rPr>
          <w:rFonts w:ascii="Arial" w:eastAsia="Arial Unicode MS" w:hAnsi="Arial" w:cs="Arial"/>
          <w:sz w:val="24"/>
          <w:szCs w:val="24"/>
        </w:rPr>
        <w:t xml:space="preserve">: </w:t>
      </w:r>
    </w:p>
    <w:p w14:paraId="11EA3946" w14:textId="77777777" w:rsidR="00F465F3" w:rsidRPr="008216EB" w:rsidRDefault="00F465F3" w:rsidP="008216EB">
      <w:pPr>
        <w:spacing w:line="360" w:lineRule="auto"/>
        <w:jc w:val="both"/>
        <w:rPr>
          <w:rFonts w:ascii="Arial" w:eastAsia="Arial Unicode MS" w:hAnsi="Arial" w:cs="Arial"/>
          <w:b/>
          <w:sz w:val="24"/>
          <w:szCs w:val="24"/>
        </w:rPr>
      </w:pPr>
    </w:p>
    <w:p w14:paraId="61A3DEC9" w14:textId="77777777"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Arial Unicode MS" w:hAnsi="Arial" w:cs="Arial"/>
          <w:b/>
          <w:sz w:val="24"/>
          <w:szCs w:val="24"/>
        </w:rPr>
        <w:t xml:space="preserve">Cláusula Primeira: </w:t>
      </w:r>
      <w:r w:rsidRPr="008216EB">
        <w:rPr>
          <w:rFonts w:ascii="Arial" w:eastAsia="Arial Unicode MS" w:hAnsi="Arial" w:cs="Arial"/>
          <w:b/>
          <w:sz w:val="24"/>
          <w:szCs w:val="24"/>
          <w:u w:val="single"/>
        </w:rPr>
        <w:t>FUNDAMENTO LEGAL</w:t>
      </w:r>
    </w:p>
    <w:p w14:paraId="66A6B33D" w14:textId="2296265E"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Arial Unicode MS" w:hAnsi="Arial" w:cs="Arial"/>
          <w:sz w:val="24"/>
          <w:szCs w:val="24"/>
        </w:rPr>
        <w:t xml:space="preserve">Este contrato é fundamentado no procedimento realizado pelo </w:t>
      </w:r>
      <w:r w:rsidRPr="008216EB">
        <w:rPr>
          <w:rFonts w:ascii="Arial" w:eastAsia="Arial Unicode MS" w:hAnsi="Arial" w:cs="Arial"/>
          <w:b/>
          <w:sz w:val="24"/>
          <w:szCs w:val="24"/>
        </w:rPr>
        <w:t>MUNICÍPIO</w:t>
      </w:r>
      <w:r w:rsidRPr="008216EB">
        <w:rPr>
          <w:rFonts w:ascii="Arial" w:eastAsia="Arial Unicode MS" w:hAnsi="Arial" w:cs="Arial"/>
          <w:sz w:val="24"/>
          <w:szCs w:val="24"/>
        </w:rPr>
        <w:t xml:space="preserve"> através do edital de Processo Licitatório nº 0</w:t>
      </w:r>
      <w:r w:rsidR="008216EB" w:rsidRPr="008216EB">
        <w:rPr>
          <w:rFonts w:ascii="Arial" w:eastAsia="Arial Unicode MS" w:hAnsi="Arial" w:cs="Arial"/>
          <w:sz w:val="24"/>
          <w:szCs w:val="24"/>
        </w:rPr>
        <w:t>141</w:t>
      </w:r>
      <w:r w:rsidRPr="008216EB">
        <w:rPr>
          <w:rFonts w:ascii="Arial" w:eastAsia="Arial Unicode MS" w:hAnsi="Arial" w:cs="Arial"/>
          <w:sz w:val="24"/>
          <w:szCs w:val="24"/>
        </w:rPr>
        <w:t xml:space="preserve">/2023, </w:t>
      </w:r>
      <w:r w:rsidR="00A92587" w:rsidRPr="008216EB">
        <w:rPr>
          <w:rFonts w:ascii="Arial" w:eastAsia="Arial Unicode MS" w:hAnsi="Arial" w:cs="Arial"/>
          <w:sz w:val="24"/>
          <w:szCs w:val="24"/>
        </w:rPr>
        <w:t xml:space="preserve">Pregão </w:t>
      </w:r>
      <w:r w:rsidRPr="008216EB">
        <w:rPr>
          <w:rFonts w:ascii="Arial" w:eastAsia="Arial Unicode MS" w:hAnsi="Arial" w:cs="Arial"/>
          <w:sz w:val="24"/>
          <w:szCs w:val="24"/>
        </w:rPr>
        <w:t>Eletrônic</w:t>
      </w:r>
      <w:r w:rsidR="00A92587" w:rsidRPr="008216EB">
        <w:rPr>
          <w:rFonts w:ascii="Arial" w:eastAsia="Arial Unicode MS" w:hAnsi="Arial" w:cs="Arial"/>
          <w:sz w:val="24"/>
          <w:szCs w:val="24"/>
        </w:rPr>
        <w:t>o</w:t>
      </w:r>
      <w:r w:rsidRPr="008216EB">
        <w:rPr>
          <w:rFonts w:ascii="Arial" w:eastAsia="Arial Unicode MS" w:hAnsi="Arial" w:cs="Arial"/>
          <w:sz w:val="24"/>
          <w:szCs w:val="24"/>
        </w:rPr>
        <w:t xml:space="preserve"> n° 00</w:t>
      </w:r>
      <w:r w:rsidR="00A92587" w:rsidRPr="008216EB">
        <w:rPr>
          <w:rFonts w:ascii="Arial" w:eastAsia="Arial Unicode MS" w:hAnsi="Arial" w:cs="Arial"/>
          <w:sz w:val="24"/>
          <w:szCs w:val="24"/>
        </w:rPr>
        <w:t>4</w:t>
      </w:r>
      <w:r w:rsidR="008216EB" w:rsidRPr="008216EB">
        <w:rPr>
          <w:rFonts w:ascii="Arial" w:eastAsia="Arial Unicode MS" w:hAnsi="Arial" w:cs="Arial"/>
          <w:sz w:val="24"/>
          <w:szCs w:val="24"/>
        </w:rPr>
        <w:t>5</w:t>
      </w:r>
      <w:r w:rsidRPr="008216EB">
        <w:rPr>
          <w:rFonts w:ascii="Arial" w:eastAsia="Arial Unicode MS" w:hAnsi="Arial" w:cs="Arial"/>
          <w:sz w:val="24"/>
          <w:szCs w:val="24"/>
        </w:rPr>
        <w:t>/2023 da qual este Contrato é integrante, e na proposta vencedora, conforme termos de homologação e de adjudicação, e se regerá pelas cláusulas aqui previstas, bem como pelas normas da</w:t>
      </w:r>
      <w:r w:rsidR="00A92587" w:rsidRPr="008216EB">
        <w:rPr>
          <w:rFonts w:ascii="Arial" w:eastAsia="Arial Unicode MS" w:hAnsi="Arial" w:cs="Arial"/>
          <w:sz w:val="24"/>
          <w:szCs w:val="24"/>
        </w:rPr>
        <w:t xml:space="preserve"> </w:t>
      </w:r>
      <w:r w:rsidRPr="008216EB">
        <w:rPr>
          <w:rFonts w:ascii="Arial" w:eastAsia="Arial Unicode MS" w:hAnsi="Arial" w:cs="Arial"/>
          <w:sz w:val="24"/>
          <w:szCs w:val="24"/>
        </w:rPr>
        <w:t xml:space="preserve">Lei Federal </w:t>
      </w:r>
      <w:r w:rsidR="00A92587" w:rsidRPr="008216EB">
        <w:rPr>
          <w:rFonts w:ascii="Arial" w:eastAsia="Arial Unicode MS" w:hAnsi="Arial" w:cs="Arial"/>
          <w:sz w:val="24"/>
          <w:szCs w:val="24"/>
        </w:rPr>
        <w:t xml:space="preserve">                                   </w:t>
      </w:r>
      <w:r w:rsidRPr="008216EB">
        <w:rPr>
          <w:rFonts w:ascii="Arial" w:eastAsia="Arial Unicode MS" w:hAnsi="Arial" w:cs="Arial"/>
          <w:sz w:val="24"/>
          <w:szCs w:val="24"/>
        </w:rPr>
        <w:t xml:space="preserve">nº 14.133/2021, suas alterações e demais dispositivos legais aplicáveis, inclusive os regulamentos editados pelo </w:t>
      </w:r>
      <w:r w:rsidRPr="008216EB">
        <w:rPr>
          <w:rFonts w:ascii="Arial" w:eastAsia="Arial Unicode MS" w:hAnsi="Arial" w:cs="Arial"/>
          <w:b/>
          <w:sz w:val="24"/>
          <w:szCs w:val="24"/>
        </w:rPr>
        <w:t>MUNICÍPIO</w:t>
      </w:r>
      <w:r w:rsidRPr="008216EB">
        <w:rPr>
          <w:rFonts w:ascii="Arial" w:eastAsia="Arial Unicode MS" w:hAnsi="Arial" w:cs="Arial"/>
          <w:sz w:val="24"/>
          <w:szCs w:val="24"/>
        </w:rPr>
        <w:t>.</w:t>
      </w:r>
    </w:p>
    <w:p w14:paraId="24370C6B" w14:textId="77777777" w:rsidR="00F465F3" w:rsidRPr="008216EB" w:rsidRDefault="00F465F3" w:rsidP="008216EB">
      <w:pPr>
        <w:spacing w:line="360" w:lineRule="auto"/>
        <w:ind w:firstLine="708"/>
        <w:jc w:val="both"/>
        <w:rPr>
          <w:rFonts w:ascii="Arial" w:eastAsia="Arial Unicode MS" w:hAnsi="Arial" w:cs="Arial"/>
          <w:sz w:val="24"/>
          <w:szCs w:val="24"/>
        </w:rPr>
      </w:pPr>
    </w:p>
    <w:p w14:paraId="6EE435DE" w14:textId="77777777" w:rsidR="00F465F3" w:rsidRPr="008216EB" w:rsidRDefault="00F465F3" w:rsidP="008216EB">
      <w:pPr>
        <w:spacing w:line="360" w:lineRule="auto"/>
        <w:jc w:val="both"/>
        <w:outlineLvl w:val="5"/>
        <w:rPr>
          <w:rFonts w:ascii="Arial" w:eastAsia="Arial Unicode MS" w:hAnsi="Arial" w:cs="Arial"/>
          <w:snapToGrid w:val="0"/>
          <w:sz w:val="24"/>
          <w:szCs w:val="24"/>
        </w:rPr>
      </w:pPr>
      <w:r w:rsidRPr="008216EB">
        <w:rPr>
          <w:rFonts w:ascii="Arial" w:eastAsia="Arial Unicode MS" w:hAnsi="Arial" w:cs="Arial"/>
          <w:b/>
          <w:bCs/>
          <w:sz w:val="24"/>
          <w:szCs w:val="24"/>
        </w:rPr>
        <w:t xml:space="preserve">Cláusula Segunda: </w:t>
      </w:r>
      <w:r w:rsidRPr="008216EB">
        <w:rPr>
          <w:rFonts w:ascii="Arial" w:eastAsia="Arial Unicode MS" w:hAnsi="Arial" w:cs="Arial"/>
          <w:b/>
          <w:bCs/>
          <w:sz w:val="24"/>
          <w:szCs w:val="24"/>
          <w:u w:val="single"/>
        </w:rPr>
        <w:t>OBJETO</w:t>
      </w:r>
    </w:p>
    <w:p w14:paraId="43F36D0D" w14:textId="31323E6F" w:rsidR="00F465F3" w:rsidRPr="008216EB" w:rsidRDefault="00F465F3" w:rsidP="008216EB">
      <w:pPr>
        <w:spacing w:line="360" w:lineRule="auto"/>
        <w:jc w:val="both"/>
        <w:rPr>
          <w:rFonts w:ascii="Arial" w:eastAsia="Arial Unicode MS" w:hAnsi="Arial" w:cs="Arial"/>
          <w:snapToGrid w:val="0"/>
          <w:sz w:val="24"/>
          <w:szCs w:val="24"/>
        </w:rPr>
      </w:pPr>
      <w:r w:rsidRPr="008216EB">
        <w:rPr>
          <w:rFonts w:ascii="Arial" w:eastAsia="Arial Unicode MS" w:hAnsi="Arial" w:cs="Arial"/>
          <w:snapToGrid w:val="0"/>
          <w:sz w:val="24"/>
          <w:szCs w:val="24"/>
        </w:rPr>
        <w:t xml:space="preserve">O objeto deste instrumento consiste na </w:t>
      </w:r>
      <w:r w:rsidR="00EA75B3" w:rsidRPr="008216EB">
        <w:rPr>
          <w:rFonts w:ascii="Arial" w:eastAsia="Arial Unicode MS" w:hAnsi="Arial" w:cs="Arial"/>
          <w:snapToGrid w:val="0"/>
          <w:sz w:val="24"/>
          <w:szCs w:val="24"/>
        </w:rPr>
        <w:t xml:space="preserve">aquisição </w:t>
      </w:r>
      <w:r w:rsidR="00140292" w:rsidRPr="008216EB">
        <w:rPr>
          <w:rFonts w:ascii="Arial" w:eastAsia="Arial Unicode MS" w:hAnsi="Arial" w:cs="Arial"/>
          <w:snapToGrid w:val="0"/>
          <w:sz w:val="24"/>
          <w:szCs w:val="24"/>
        </w:rPr>
        <w:t>de Gasolina Comum e Óleo Diesel S10 para abastecimento da frota municipal</w:t>
      </w:r>
      <w:r w:rsidRPr="008216EB">
        <w:rPr>
          <w:rFonts w:ascii="Arial" w:eastAsia="Arial Unicode MS" w:hAnsi="Arial" w:cs="Arial"/>
          <w:snapToGrid w:val="0"/>
          <w:sz w:val="24"/>
          <w:szCs w:val="24"/>
        </w:rPr>
        <w:t>, conforme especificações descritas no Anexo I - Descrição dos itens, o qual passa a ser parte integrante do presente contrato, conforme especificações e nas condições previstas no Processo Licitatório n° 0</w:t>
      </w:r>
      <w:r w:rsidR="008216EB" w:rsidRPr="008216EB">
        <w:rPr>
          <w:rFonts w:ascii="Arial" w:eastAsia="Arial Unicode MS" w:hAnsi="Arial" w:cs="Arial"/>
          <w:snapToGrid w:val="0"/>
          <w:sz w:val="24"/>
          <w:szCs w:val="24"/>
        </w:rPr>
        <w:t>141</w:t>
      </w:r>
      <w:r w:rsidRPr="008216EB">
        <w:rPr>
          <w:rFonts w:ascii="Arial" w:eastAsia="Arial Unicode MS" w:hAnsi="Arial" w:cs="Arial"/>
          <w:snapToGrid w:val="0"/>
          <w:sz w:val="24"/>
          <w:szCs w:val="24"/>
        </w:rPr>
        <w:t>/2023, Pregão Eletrônico</w:t>
      </w:r>
      <w:r w:rsidR="00785433" w:rsidRPr="008216EB">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00</w:t>
      </w:r>
      <w:r w:rsidR="00A92587" w:rsidRPr="008216EB">
        <w:rPr>
          <w:rFonts w:ascii="Arial" w:eastAsia="Arial Unicode MS" w:hAnsi="Arial" w:cs="Arial"/>
          <w:snapToGrid w:val="0"/>
          <w:sz w:val="24"/>
          <w:szCs w:val="24"/>
        </w:rPr>
        <w:t>4</w:t>
      </w:r>
      <w:r w:rsidR="008216EB" w:rsidRPr="008216EB">
        <w:rPr>
          <w:rFonts w:ascii="Arial" w:eastAsia="Arial Unicode MS" w:hAnsi="Arial" w:cs="Arial"/>
          <w:snapToGrid w:val="0"/>
          <w:sz w:val="24"/>
          <w:szCs w:val="24"/>
        </w:rPr>
        <w:t>5</w:t>
      </w:r>
      <w:r w:rsidRPr="008216EB">
        <w:rPr>
          <w:rFonts w:ascii="Arial" w:eastAsia="Arial Unicode MS" w:hAnsi="Arial" w:cs="Arial"/>
          <w:snapToGrid w:val="0"/>
          <w:sz w:val="24"/>
          <w:szCs w:val="24"/>
        </w:rPr>
        <w:t xml:space="preserve">/2023. </w:t>
      </w:r>
    </w:p>
    <w:p w14:paraId="6CAB58AC" w14:textId="77777777" w:rsidR="00F465F3" w:rsidRPr="008216EB" w:rsidRDefault="00F465F3" w:rsidP="008216EB">
      <w:pPr>
        <w:spacing w:line="360" w:lineRule="auto"/>
        <w:ind w:firstLine="708"/>
        <w:jc w:val="both"/>
        <w:rPr>
          <w:rFonts w:ascii="Arial" w:eastAsia="Arial Unicode MS" w:hAnsi="Arial" w:cs="Arial"/>
          <w:snapToGrid w:val="0"/>
          <w:sz w:val="24"/>
          <w:szCs w:val="24"/>
        </w:rPr>
      </w:pPr>
    </w:p>
    <w:p w14:paraId="0475AD3B" w14:textId="77777777" w:rsidR="00F465F3" w:rsidRPr="008216EB" w:rsidRDefault="00F465F3" w:rsidP="008216EB">
      <w:pPr>
        <w:spacing w:line="360" w:lineRule="auto"/>
        <w:jc w:val="both"/>
        <w:outlineLvl w:val="5"/>
        <w:rPr>
          <w:rFonts w:ascii="Arial" w:eastAsia="Arial Unicode MS" w:hAnsi="Arial" w:cs="Arial"/>
          <w:b/>
          <w:bCs/>
          <w:kern w:val="32"/>
          <w:sz w:val="24"/>
          <w:szCs w:val="24"/>
          <w:u w:val="single"/>
        </w:rPr>
      </w:pPr>
      <w:bookmarkStart w:id="3" w:name="_Hlk14333621"/>
      <w:r w:rsidRPr="008216EB">
        <w:rPr>
          <w:rFonts w:ascii="Arial" w:eastAsia="Arial Unicode MS" w:hAnsi="Arial" w:cs="Arial"/>
          <w:b/>
          <w:bCs/>
          <w:sz w:val="24"/>
          <w:szCs w:val="24"/>
        </w:rPr>
        <w:t>Cláusula Terceira:</w:t>
      </w:r>
      <w:bookmarkEnd w:id="3"/>
      <w:r w:rsidRPr="008216EB">
        <w:rPr>
          <w:rFonts w:ascii="Arial" w:eastAsia="Arial Unicode MS" w:hAnsi="Arial" w:cs="Arial"/>
          <w:b/>
          <w:bCs/>
          <w:sz w:val="24"/>
          <w:szCs w:val="24"/>
        </w:rPr>
        <w:t xml:space="preserve"> </w:t>
      </w:r>
      <w:r w:rsidRPr="008216EB">
        <w:rPr>
          <w:rFonts w:ascii="Arial" w:eastAsia="Arial Unicode MS" w:hAnsi="Arial" w:cs="Arial"/>
          <w:b/>
          <w:bCs/>
          <w:kern w:val="32"/>
          <w:sz w:val="24"/>
          <w:szCs w:val="24"/>
          <w:u w:val="single"/>
        </w:rPr>
        <w:t>VALOR E FORMA DE PAGAMENTO</w:t>
      </w:r>
    </w:p>
    <w:p w14:paraId="34523E68" w14:textId="409C3324" w:rsidR="00782B32" w:rsidRPr="00782B32" w:rsidRDefault="00782B32" w:rsidP="00782B3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782B32">
        <w:rPr>
          <w:rFonts w:ascii="Arial" w:eastAsia="Arial Unicode MS" w:hAnsi="Arial" w:cs="Arial"/>
          <w:kern w:val="32"/>
          <w:sz w:val="24"/>
          <w:szCs w:val="24"/>
        </w:rPr>
        <w:t xml:space="preserve">.1. O valor total do presente contrato é de R$ ......... (..................), sendo o valor unitário de R$ ......... (..................) para o litro de gasolina e o valor unitário de R$ ......... (..................) para o litro de óleo diesel.   </w:t>
      </w:r>
    </w:p>
    <w:p w14:paraId="378B91A1" w14:textId="1CB6723C" w:rsidR="00782B32" w:rsidRPr="00782B32" w:rsidRDefault="00EA7BA1" w:rsidP="00782B3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lastRenderedPageBreak/>
        <w:t>3</w:t>
      </w:r>
      <w:r w:rsidR="00782B32" w:rsidRPr="00782B32">
        <w:rPr>
          <w:rFonts w:ascii="Arial" w:eastAsia="Arial Unicode MS" w:hAnsi="Arial" w:cs="Arial"/>
          <w:kern w:val="32"/>
          <w:sz w:val="24"/>
          <w:szCs w:val="24"/>
        </w:rPr>
        <w:t>.2. As faturas que não estiverem corretamente formuladas serão devolvidas dentro do prazo de sua conferência, à contratada, e o seu tempo de tramitação desconsiderado.</w:t>
      </w:r>
    </w:p>
    <w:p w14:paraId="49829BFB" w14:textId="7523FB0D" w:rsidR="00782B32" w:rsidRPr="00782B32" w:rsidRDefault="00EA7BA1" w:rsidP="00782B3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00782B32" w:rsidRPr="00782B32">
        <w:rPr>
          <w:rFonts w:ascii="Arial" w:eastAsia="Arial Unicode MS" w:hAnsi="Arial" w:cs="Arial"/>
          <w:kern w:val="32"/>
          <w:sz w:val="24"/>
          <w:szCs w:val="24"/>
        </w:rPr>
        <w:t>.3. O pagamento será efetuado até 10º dia do mês subsequente após a entrega do Objeto.</w:t>
      </w:r>
    </w:p>
    <w:p w14:paraId="3DCE6B60" w14:textId="74560738" w:rsidR="00782B32" w:rsidRDefault="00EA7BA1" w:rsidP="00782B3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00782B32" w:rsidRPr="00782B32">
        <w:rPr>
          <w:rFonts w:ascii="Arial" w:eastAsia="Arial Unicode MS" w:hAnsi="Arial" w:cs="Arial"/>
          <w:kern w:val="32"/>
          <w:sz w:val="24"/>
          <w:szCs w:val="24"/>
        </w:rPr>
        <w:t>.4. O pagamento somente será efetuado após a entrega da nota fiscal.</w:t>
      </w:r>
    </w:p>
    <w:p w14:paraId="3C79B605" w14:textId="77777777" w:rsidR="00782B32" w:rsidRDefault="00782B32" w:rsidP="00782B32">
      <w:pPr>
        <w:jc w:val="both"/>
        <w:rPr>
          <w:rFonts w:ascii="Arial" w:eastAsia="Arial Unicode MS" w:hAnsi="Arial" w:cs="Arial"/>
          <w:kern w:val="32"/>
          <w:sz w:val="24"/>
          <w:szCs w:val="24"/>
        </w:rPr>
      </w:pPr>
    </w:p>
    <w:p w14:paraId="309B4993" w14:textId="32FA040A" w:rsidR="00F465F3" w:rsidRPr="008216EB" w:rsidRDefault="00F465F3" w:rsidP="00782B32">
      <w:pPr>
        <w:spacing w:line="360" w:lineRule="auto"/>
        <w:jc w:val="both"/>
        <w:rPr>
          <w:rFonts w:ascii="Arial" w:hAnsi="Arial" w:cs="Arial"/>
          <w:sz w:val="24"/>
          <w:szCs w:val="24"/>
        </w:rPr>
      </w:pPr>
      <w:r w:rsidRPr="008216EB">
        <w:rPr>
          <w:rFonts w:ascii="Arial" w:hAnsi="Arial" w:cs="Arial"/>
          <w:b/>
          <w:sz w:val="24"/>
          <w:szCs w:val="24"/>
        </w:rPr>
        <w:t xml:space="preserve">Cláusula Quarta: </w:t>
      </w:r>
      <w:r w:rsidRPr="008216EB">
        <w:rPr>
          <w:rFonts w:ascii="Arial" w:hAnsi="Arial" w:cs="Arial"/>
          <w:b/>
          <w:sz w:val="24"/>
          <w:szCs w:val="24"/>
          <w:u w:val="single"/>
        </w:rPr>
        <w:t>CONDIÇÕES DE FORNECIMENTO</w:t>
      </w:r>
    </w:p>
    <w:p w14:paraId="7555AFB1" w14:textId="412951D8" w:rsidR="00140292" w:rsidRPr="008216EB" w:rsidRDefault="00140292" w:rsidP="008216EB">
      <w:pPr>
        <w:spacing w:line="360" w:lineRule="auto"/>
        <w:jc w:val="both"/>
        <w:rPr>
          <w:rFonts w:ascii="Arial" w:hAnsi="Arial" w:cs="Arial"/>
          <w:sz w:val="24"/>
          <w:szCs w:val="24"/>
          <w:lang w:eastAsia="ar-SA"/>
        </w:rPr>
      </w:pPr>
      <w:r w:rsidRPr="008216EB">
        <w:rPr>
          <w:rFonts w:ascii="Arial" w:hAnsi="Arial" w:cs="Arial"/>
          <w:sz w:val="24"/>
          <w:szCs w:val="24"/>
          <w:lang w:eastAsia="ar-SA"/>
        </w:rPr>
        <w:t>4.1. O abastecimento será realizado na bomba da empresa vencedora do certame, quando localizada dentro do Município Balneário Pinhal/RS. Se a empresa vencedora do certame não estiver localizada dentro do Município deverá proceder a instalação de tanque para a execução do objeto dentro dos limites do Município, sendo a mesma responsável por eventuais licenças e/ou autorizações necessárias, sem ônus ao Município.</w:t>
      </w:r>
    </w:p>
    <w:p w14:paraId="73420AD0" w14:textId="4BFF2342" w:rsidR="00140292" w:rsidRPr="008216EB" w:rsidRDefault="00140292" w:rsidP="008216EB">
      <w:pPr>
        <w:spacing w:line="360" w:lineRule="auto"/>
        <w:jc w:val="both"/>
        <w:rPr>
          <w:rFonts w:ascii="Arial" w:hAnsi="Arial" w:cs="Arial"/>
          <w:sz w:val="24"/>
          <w:szCs w:val="24"/>
          <w:lang w:eastAsia="ar-SA"/>
        </w:rPr>
      </w:pPr>
      <w:r w:rsidRPr="008216EB">
        <w:rPr>
          <w:rFonts w:ascii="Arial" w:hAnsi="Arial" w:cs="Arial"/>
          <w:sz w:val="24"/>
          <w:szCs w:val="24"/>
          <w:lang w:eastAsia="ar-SA"/>
        </w:rPr>
        <w:t>4.2. A empresa vencedora deverá estar credenciada no Sistema de Cartão Combustível do Banrisul.</w:t>
      </w:r>
    </w:p>
    <w:p w14:paraId="47A5D4F5" w14:textId="7575C0D0" w:rsidR="00140292" w:rsidRPr="008216EB" w:rsidRDefault="00140292" w:rsidP="008216EB">
      <w:pPr>
        <w:spacing w:line="360" w:lineRule="auto"/>
        <w:jc w:val="both"/>
        <w:rPr>
          <w:rFonts w:ascii="Arial" w:hAnsi="Arial" w:cs="Arial"/>
          <w:sz w:val="24"/>
          <w:szCs w:val="24"/>
          <w:lang w:eastAsia="ar-SA"/>
        </w:rPr>
      </w:pPr>
      <w:r w:rsidRPr="008216EB">
        <w:rPr>
          <w:rFonts w:ascii="Arial" w:hAnsi="Arial" w:cs="Arial"/>
          <w:sz w:val="24"/>
          <w:szCs w:val="24"/>
          <w:lang w:eastAsia="ar-SA"/>
        </w:rPr>
        <w:t>4.3. O fornecimento se dará conforme a necessidade das Secretarias, a ser combinado com a empresa vencedora.</w:t>
      </w:r>
    </w:p>
    <w:p w14:paraId="3FE79D89" w14:textId="706CB44A" w:rsidR="00140292" w:rsidRPr="008216EB" w:rsidRDefault="00140292" w:rsidP="008216EB">
      <w:pPr>
        <w:spacing w:line="360" w:lineRule="auto"/>
        <w:jc w:val="both"/>
        <w:rPr>
          <w:rFonts w:ascii="Arial" w:hAnsi="Arial" w:cs="Arial"/>
          <w:sz w:val="24"/>
          <w:szCs w:val="24"/>
          <w:lang w:eastAsia="ar-SA"/>
        </w:rPr>
      </w:pPr>
      <w:r w:rsidRPr="008216EB">
        <w:rPr>
          <w:rFonts w:ascii="Arial" w:hAnsi="Arial" w:cs="Arial"/>
          <w:sz w:val="24"/>
          <w:szCs w:val="24"/>
          <w:lang w:eastAsia="ar-SA"/>
        </w:rPr>
        <w:t>4.4. O Município se resguarda do direito de comprar conforme a necessidade, pelo período de 12 meses, a contar da assinatura da Ata de Registro de Preços.</w:t>
      </w:r>
    </w:p>
    <w:p w14:paraId="33936524" w14:textId="57DF73AB" w:rsidR="00140292" w:rsidRPr="008216EB" w:rsidRDefault="00140292" w:rsidP="008216EB">
      <w:pPr>
        <w:spacing w:line="360" w:lineRule="auto"/>
        <w:jc w:val="both"/>
        <w:rPr>
          <w:rFonts w:ascii="Arial" w:hAnsi="Arial" w:cs="Arial"/>
          <w:sz w:val="24"/>
          <w:szCs w:val="24"/>
          <w:lang w:eastAsia="ar-SA"/>
        </w:rPr>
      </w:pPr>
      <w:r w:rsidRPr="008216EB">
        <w:rPr>
          <w:rFonts w:ascii="Arial" w:hAnsi="Arial" w:cs="Arial"/>
          <w:sz w:val="24"/>
          <w:szCs w:val="24"/>
          <w:lang w:eastAsia="ar-SA"/>
        </w:rPr>
        <w:t>4.5. As empresas deverão entregar a quantidade solicitada pelo Município, não podendo, portanto, estipular em sua proposta de preços, quantidades mínimas ou máximas.</w:t>
      </w:r>
    </w:p>
    <w:p w14:paraId="3811A170" w14:textId="57B23CF5" w:rsidR="00F465F3" w:rsidRDefault="00140292" w:rsidP="008216EB">
      <w:pPr>
        <w:spacing w:line="360" w:lineRule="auto"/>
        <w:jc w:val="both"/>
        <w:rPr>
          <w:rFonts w:ascii="Arial" w:hAnsi="Arial" w:cs="Arial"/>
          <w:sz w:val="24"/>
          <w:szCs w:val="24"/>
          <w:lang w:eastAsia="ar-SA"/>
        </w:rPr>
      </w:pPr>
      <w:r w:rsidRPr="008216EB">
        <w:rPr>
          <w:rFonts w:ascii="Arial" w:hAnsi="Arial" w:cs="Arial"/>
          <w:sz w:val="24"/>
          <w:szCs w:val="24"/>
          <w:lang w:eastAsia="ar-SA"/>
        </w:rPr>
        <w:t>4.6. No preço proposto considerar-se-ão inclusos todos os custos, despesas e obrigações relativas a salários, previdência social, tributos, seguros, material de consumo, frete, lucro, e tudo mais que for necessário até a entrega final do item na sede do Município de Balneário Pinhal/RS.</w:t>
      </w:r>
    </w:p>
    <w:p w14:paraId="6BD96814" w14:textId="77777777" w:rsidR="00352619" w:rsidRPr="008216EB" w:rsidRDefault="00352619" w:rsidP="00352619">
      <w:pPr>
        <w:spacing w:line="360" w:lineRule="auto"/>
        <w:jc w:val="both"/>
        <w:rPr>
          <w:rFonts w:ascii="Arial" w:hAnsi="Arial" w:cs="Arial"/>
          <w:b/>
          <w:sz w:val="24"/>
          <w:szCs w:val="24"/>
          <w:lang w:eastAsia="ar-SA"/>
        </w:rPr>
      </w:pPr>
    </w:p>
    <w:p w14:paraId="176B278C" w14:textId="77777777" w:rsidR="00F465F3"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Quinta: </w:t>
      </w:r>
      <w:r w:rsidRPr="008216EB">
        <w:rPr>
          <w:rFonts w:ascii="Arial" w:hAnsi="Arial" w:cs="Arial"/>
          <w:b/>
          <w:sz w:val="24"/>
          <w:szCs w:val="24"/>
          <w:u w:val="single"/>
        </w:rPr>
        <w:t>DAS PENALIDADES</w:t>
      </w:r>
    </w:p>
    <w:p w14:paraId="04D8E1E2"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a) advertência;</w:t>
      </w:r>
    </w:p>
    <w:p w14:paraId="0F5E3B2D" w14:textId="70EFB3AC"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b) multa de no mínimo 0,5% (cinco décimos por cento) e máximo de 30% (trinta por cento) do valor do objeto contratado;</w:t>
      </w:r>
    </w:p>
    <w:p w14:paraId="2D10D6EF"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c) impedimento de licitar e contratar, no âmbito da Administração Pública direta e indireta do órgão licitante, pelo prazo máximo de 3 (três) anos.</w:t>
      </w:r>
    </w:p>
    <w:p w14:paraId="7A126164"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2E2F3FFA" w14:textId="77686FD9" w:rsidR="00F465F3"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lastRenderedPageBreak/>
        <w:t>5.1 As sanções previstas nas alíneas “a”, “c” e “d”, poderão ser aplicadas cumulativamente com a prevista na alínea “b”.</w:t>
      </w:r>
    </w:p>
    <w:p w14:paraId="65B61D07"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penalidades serão registradas no cadastro da contratada.</w:t>
      </w:r>
    </w:p>
    <w:p w14:paraId="16849320" w14:textId="36CCAFA4"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5.2. Nenhum pagamento será efetuado pela Administração enquanto pendente de liquidação qualquer obrigação financeira que for imposta ao fornecedor em virtude de penalidade ou inadimplência contratual.</w:t>
      </w:r>
    </w:p>
    <w:p w14:paraId="2D24F6B0" w14:textId="77777777" w:rsidR="00710D03" w:rsidRPr="008216EB" w:rsidRDefault="00710D03" w:rsidP="008216EB">
      <w:pPr>
        <w:spacing w:line="360" w:lineRule="auto"/>
        <w:jc w:val="both"/>
        <w:rPr>
          <w:rFonts w:ascii="Arial" w:hAnsi="Arial" w:cs="Arial"/>
          <w:b/>
          <w:sz w:val="24"/>
          <w:szCs w:val="24"/>
        </w:rPr>
      </w:pPr>
    </w:p>
    <w:p w14:paraId="48BF6962" w14:textId="1EAB4082" w:rsidR="00F465F3" w:rsidRPr="008216EB" w:rsidRDefault="00F465F3" w:rsidP="008216EB">
      <w:pPr>
        <w:spacing w:line="360" w:lineRule="auto"/>
        <w:jc w:val="both"/>
        <w:rPr>
          <w:rFonts w:ascii="Arial" w:hAnsi="Arial" w:cs="Arial"/>
          <w:sz w:val="24"/>
          <w:szCs w:val="24"/>
        </w:rPr>
      </w:pPr>
      <w:r w:rsidRPr="008216EB">
        <w:rPr>
          <w:rFonts w:ascii="Arial" w:hAnsi="Arial" w:cs="Arial"/>
          <w:b/>
          <w:sz w:val="24"/>
          <w:szCs w:val="24"/>
        </w:rPr>
        <w:t xml:space="preserve">Cláusula Sexta: </w:t>
      </w:r>
      <w:r w:rsidRPr="008216EB">
        <w:rPr>
          <w:rFonts w:ascii="Arial" w:hAnsi="Arial" w:cs="Arial"/>
          <w:b/>
          <w:sz w:val="24"/>
          <w:szCs w:val="24"/>
          <w:u w:val="single"/>
        </w:rPr>
        <w:t xml:space="preserve">DA </w:t>
      </w:r>
      <w:r w:rsidR="00EA7BA1">
        <w:rPr>
          <w:rFonts w:ascii="Arial" w:hAnsi="Arial" w:cs="Arial"/>
          <w:b/>
          <w:sz w:val="24"/>
          <w:szCs w:val="24"/>
          <w:u w:val="single"/>
        </w:rPr>
        <w:t>FISCALIZAÇÃO DO CONTRATO</w:t>
      </w:r>
      <w:r w:rsidRPr="008216EB">
        <w:rPr>
          <w:rFonts w:ascii="Arial" w:hAnsi="Arial" w:cs="Arial"/>
          <w:b/>
          <w:sz w:val="24"/>
          <w:szCs w:val="24"/>
          <w:u w:val="single"/>
        </w:rPr>
        <w:t xml:space="preserve"> </w:t>
      </w:r>
    </w:p>
    <w:p w14:paraId="34C6AD13" w14:textId="5C73B30A" w:rsidR="00864557" w:rsidRDefault="00EA7BA1" w:rsidP="00EA7BA1">
      <w:pPr>
        <w:spacing w:line="360" w:lineRule="auto"/>
        <w:jc w:val="both"/>
        <w:rPr>
          <w:rFonts w:ascii="Arial" w:hAnsi="Arial" w:cs="Arial"/>
          <w:sz w:val="24"/>
          <w:szCs w:val="24"/>
        </w:rPr>
      </w:pPr>
      <w:r w:rsidRPr="00EA7BA1">
        <w:rPr>
          <w:rFonts w:ascii="Arial" w:hAnsi="Arial" w:cs="Arial"/>
          <w:sz w:val="24"/>
          <w:szCs w:val="24"/>
        </w:rPr>
        <w:t>A Secretaria de Administração e Planejamento indica o servidor Gilson da Silva Prestes para atuar como fiscal do contrato.</w:t>
      </w:r>
    </w:p>
    <w:p w14:paraId="5DA86976" w14:textId="77777777" w:rsidR="00EA7BA1" w:rsidRPr="00EA7BA1" w:rsidRDefault="00EA7BA1" w:rsidP="00EA7BA1">
      <w:pPr>
        <w:spacing w:line="360" w:lineRule="auto"/>
        <w:jc w:val="both"/>
        <w:rPr>
          <w:rFonts w:ascii="Arial" w:hAnsi="Arial" w:cs="Arial"/>
          <w:sz w:val="24"/>
          <w:szCs w:val="24"/>
        </w:rPr>
      </w:pPr>
    </w:p>
    <w:p w14:paraId="4B6E32F9" w14:textId="3F3D7BE4" w:rsidR="00F465F3"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Sétima: </w:t>
      </w:r>
      <w:r w:rsidRPr="008216EB">
        <w:rPr>
          <w:rFonts w:ascii="Arial" w:hAnsi="Arial" w:cs="Arial"/>
          <w:b/>
          <w:sz w:val="24"/>
          <w:szCs w:val="24"/>
          <w:u w:val="single"/>
        </w:rPr>
        <w:t>DA DOTAÇÃO ORÇAMENTÁRIA</w:t>
      </w:r>
    </w:p>
    <w:p w14:paraId="508C9E53" w14:textId="35A778B1" w:rsidR="00F465F3" w:rsidRDefault="00EA7BA1" w:rsidP="008216EB">
      <w:pPr>
        <w:spacing w:line="360" w:lineRule="auto"/>
        <w:jc w:val="both"/>
        <w:rPr>
          <w:rFonts w:ascii="Arial" w:hAnsi="Arial" w:cs="Arial"/>
          <w:sz w:val="24"/>
          <w:szCs w:val="24"/>
        </w:rPr>
      </w:pPr>
      <w:r w:rsidRPr="00EA7BA1">
        <w:rPr>
          <w:rFonts w:ascii="Arial" w:hAnsi="Arial" w:cs="Arial"/>
          <w:sz w:val="24"/>
          <w:szCs w:val="24"/>
        </w:rPr>
        <w:t>As despesas decorrentes do presente contrato correrão à conta das seguintes dotações orçamentárias: (................)</w:t>
      </w:r>
    </w:p>
    <w:p w14:paraId="74CDFE35" w14:textId="77777777" w:rsidR="00EA7BA1" w:rsidRPr="008216EB" w:rsidRDefault="00EA7BA1" w:rsidP="008216EB">
      <w:pPr>
        <w:spacing w:line="360" w:lineRule="auto"/>
        <w:jc w:val="both"/>
        <w:rPr>
          <w:rFonts w:ascii="Arial" w:hAnsi="Arial" w:cs="Arial"/>
          <w:b/>
          <w:sz w:val="24"/>
          <w:szCs w:val="24"/>
        </w:rPr>
      </w:pPr>
    </w:p>
    <w:p w14:paraId="3DA2B6CF" w14:textId="77777777" w:rsidR="00F465F3"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t xml:space="preserve">Cláusula Oitava: </w:t>
      </w:r>
      <w:r w:rsidRPr="008216EB">
        <w:rPr>
          <w:rFonts w:ascii="Arial" w:hAnsi="Arial" w:cs="Arial"/>
          <w:b/>
          <w:sz w:val="24"/>
          <w:szCs w:val="24"/>
          <w:u w:val="single"/>
        </w:rPr>
        <w:t>DA EXTINÇÃO CONTRATUAL</w:t>
      </w:r>
      <w:r w:rsidRPr="008216EB">
        <w:rPr>
          <w:rFonts w:ascii="Arial" w:hAnsi="Arial" w:cs="Arial"/>
          <w:b/>
          <w:sz w:val="24"/>
          <w:szCs w:val="24"/>
        </w:rPr>
        <w:t xml:space="preserve"> </w:t>
      </w:r>
    </w:p>
    <w:p w14:paraId="264C092E" w14:textId="13F877F0" w:rsidR="00F465F3" w:rsidRPr="008216EB"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F465F3" w:rsidRPr="008216EB">
        <w:rPr>
          <w:rFonts w:ascii="Arial" w:hAnsi="Arial" w:cs="Arial"/>
          <w:b/>
          <w:sz w:val="24"/>
          <w:szCs w:val="24"/>
        </w:rPr>
        <w:t>CONTRATADA</w:t>
      </w:r>
      <w:r w:rsidR="00F465F3" w:rsidRPr="008216EB">
        <w:rPr>
          <w:rFonts w:ascii="Arial" w:hAnsi="Arial" w:cs="Arial"/>
          <w:sz w:val="24"/>
          <w:szCs w:val="24"/>
        </w:rPr>
        <w:t>.</w:t>
      </w:r>
    </w:p>
    <w:p w14:paraId="4E08E55A" w14:textId="3EBC575B" w:rsidR="00F465F3" w:rsidRPr="008216EB"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 A extinção do contrato poderá ser:</w:t>
      </w:r>
    </w:p>
    <w:p w14:paraId="46539E03" w14:textId="72E19358" w:rsidR="00F465F3" w:rsidRPr="008216EB"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.1.1. Determinada por ato unilateral e escrito do MUNICÍPIO, exceto no caso de descumprimento decorrente de sua própria conduta.</w:t>
      </w:r>
    </w:p>
    <w:p w14:paraId="10E1BDA6" w14:textId="43DDFFE4" w:rsidR="00F465F3" w:rsidRPr="008216EB"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.1.2. Consensual, por acordo entre as partes, desde que haja interesse do </w:t>
      </w:r>
      <w:r w:rsidR="00F465F3" w:rsidRPr="008216EB">
        <w:rPr>
          <w:rFonts w:ascii="Arial" w:hAnsi="Arial" w:cs="Arial"/>
          <w:b/>
          <w:sz w:val="24"/>
          <w:szCs w:val="24"/>
        </w:rPr>
        <w:t>MUNICÍPIO</w:t>
      </w:r>
      <w:r w:rsidR="00F465F3" w:rsidRPr="008216EB">
        <w:rPr>
          <w:rFonts w:ascii="Arial" w:hAnsi="Arial" w:cs="Arial"/>
          <w:sz w:val="24"/>
          <w:szCs w:val="24"/>
        </w:rPr>
        <w:t>.</w:t>
      </w:r>
    </w:p>
    <w:p w14:paraId="3F3533A4" w14:textId="77777777" w:rsidR="00F465F3" w:rsidRPr="008216EB" w:rsidRDefault="00F465F3" w:rsidP="008216EB">
      <w:pPr>
        <w:spacing w:line="360" w:lineRule="auto"/>
        <w:jc w:val="both"/>
        <w:rPr>
          <w:rFonts w:ascii="Arial" w:hAnsi="Arial" w:cs="Arial"/>
          <w:sz w:val="24"/>
          <w:szCs w:val="24"/>
        </w:rPr>
      </w:pPr>
    </w:p>
    <w:p w14:paraId="770AE61A" w14:textId="77777777" w:rsidR="00F465F3"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t xml:space="preserve">Cláusula Nona: </w:t>
      </w:r>
      <w:r w:rsidRPr="008216EB">
        <w:rPr>
          <w:rFonts w:ascii="Arial" w:hAnsi="Arial" w:cs="Arial"/>
          <w:b/>
          <w:sz w:val="24"/>
          <w:szCs w:val="24"/>
          <w:u w:val="single"/>
        </w:rPr>
        <w:t>DAS CONDIÇÕES</w:t>
      </w:r>
      <w:r w:rsidRPr="008216EB">
        <w:rPr>
          <w:rFonts w:ascii="Arial" w:hAnsi="Arial" w:cs="Arial"/>
          <w:sz w:val="24"/>
          <w:szCs w:val="24"/>
          <w:u w:val="single"/>
        </w:rPr>
        <w:t xml:space="preserve"> </w:t>
      </w:r>
      <w:r w:rsidRPr="008216EB">
        <w:rPr>
          <w:rFonts w:ascii="Arial" w:hAnsi="Arial" w:cs="Arial"/>
          <w:b/>
          <w:sz w:val="24"/>
          <w:szCs w:val="24"/>
          <w:u w:val="single"/>
        </w:rPr>
        <w:t>DE HABILITAÇÃO</w:t>
      </w:r>
    </w:p>
    <w:p w14:paraId="782A773E" w14:textId="77777777" w:rsidR="00F465F3" w:rsidRPr="008216EB" w:rsidRDefault="00F465F3" w:rsidP="008216EB">
      <w:pPr>
        <w:spacing w:line="360" w:lineRule="auto"/>
        <w:jc w:val="both"/>
        <w:rPr>
          <w:rFonts w:ascii="Arial" w:hAnsi="Arial" w:cs="Arial"/>
          <w:sz w:val="24"/>
          <w:szCs w:val="24"/>
        </w:rPr>
      </w:pPr>
      <w:r w:rsidRPr="008216EB">
        <w:rPr>
          <w:rFonts w:ascii="Arial" w:hAnsi="Arial" w:cs="Arial"/>
          <w:sz w:val="24"/>
          <w:szCs w:val="24"/>
        </w:rPr>
        <w:t>A Contratada obriga-se a manter, durante a execução do Contrato, compativelmente com as obrigações ora assumidas, todas as condições de habilitação e qualificação comprovadas na licitação que lhe corresponde.</w:t>
      </w:r>
    </w:p>
    <w:p w14:paraId="102D72D9" w14:textId="77777777" w:rsidR="00F465F3" w:rsidRPr="008216EB" w:rsidRDefault="00F465F3" w:rsidP="008216EB">
      <w:pPr>
        <w:spacing w:line="360" w:lineRule="auto"/>
        <w:jc w:val="both"/>
        <w:rPr>
          <w:rFonts w:ascii="Arial" w:hAnsi="Arial" w:cs="Arial"/>
          <w:sz w:val="24"/>
          <w:szCs w:val="24"/>
        </w:rPr>
      </w:pPr>
    </w:p>
    <w:p w14:paraId="3A9BA2E8" w14:textId="77777777" w:rsidR="00F465F3" w:rsidRPr="008216EB" w:rsidRDefault="00F465F3" w:rsidP="008216EB">
      <w:pPr>
        <w:suppressAutoHyphens/>
        <w:spacing w:line="360" w:lineRule="auto"/>
        <w:jc w:val="both"/>
        <w:outlineLvl w:val="5"/>
        <w:rPr>
          <w:rFonts w:ascii="Arial" w:eastAsia="Arial Unicode MS" w:hAnsi="Arial" w:cs="Arial"/>
          <w:b/>
          <w:bCs/>
          <w:sz w:val="24"/>
          <w:szCs w:val="24"/>
          <w:u w:val="single"/>
          <w:lang w:eastAsia="ar-SA"/>
        </w:rPr>
      </w:pPr>
      <w:r w:rsidRPr="008216EB">
        <w:rPr>
          <w:rFonts w:ascii="Arial" w:eastAsia="Arial Unicode MS" w:hAnsi="Arial" w:cs="Arial"/>
          <w:b/>
          <w:bCs/>
          <w:sz w:val="24"/>
          <w:szCs w:val="24"/>
          <w:lang w:eastAsia="ar-SA"/>
        </w:rPr>
        <w:t xml:space="preserve">Cláusula Décima: </w:t>
      </w:r>
      <w:r w:rsidRPr="008216EB">
        <w:rPr>
          <w:rFonts w:ascii="Arial" w:eastAsia="Arial Unicode MS" w:hAnsi="Arial" w:cs="Arial"/>
          <w:b/>
          <w:bCs/>
          <w:sz w:val="24"/>
          <w:szCs w:val="24"/>
          <w:u w:val="single"/>
          <w:lang w:eastAsia="ar-SA"/>
        </w:rPr>
        <w:t>DAS DISPOSIÇÕES GERAIS</w:t>
      </w:r>
    </w:p>
    <w:p w14:paraId="7FC5815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 xml:space="preserve">Somente poderão assinar documentos, apresentar reclamações, acordar ou alterar, em quaisquer condições, os representantes signatários deste instrumento, por si ou por </w:t>
      </w:r>
      <w:r w:rsidRPr="008216EB">
        <w:rPr>
          <w:rFonts w:ascii="Arial" w:eastAsia="Arial Unicode MS" w:hAnsi="Arial" w:cs="Arial"/>
          <w:sz w:val="24"/>
          <w:szCs w:val="24"/>
          <w:lang w:eastAsia="ar-SA"/>
        </w:rPr>
        <w:lastRenderedPageBreak/>
        <w:t>instrumento de procuração na forma da lei, que ficará fazendo parte integrante do processo licitatório que gerou este contrato.</w:t>
      </w:r>
    </w:p>
    <w:p w14:paraId="56FF9F07"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 xml:space="preserve">10.1. Na execução do objeto ora contratado, o </w:t>
      </w:r>
      <w:r w:rsidRPr="008216EB">
        <w:rPr>
          <w:rFonts w:ascii="Arial" w:eastAsia="Arial Unicode MS" w:hAnsi="Arial" w:cs="Arial"/>
          <w:b/>
          <w:bCs/>
          <w:sz w:val="24"/>
          <w:szCs w:val="24"/>
          <w:lang w:eastAsia="ar-SA"/>
        </w:rPr>
        <w:t>MUNICÍPIO</w:t>
      </w:r>
      <w:r w:rsidRPr="008216EB">
        <w:rPr>
          <w:rFonts w:ascii="Arial" w:eastAsia="Arial Unicode MS" w:hAnsi="Arial" w:cs="Arial"/>
          <w:sz w:val="24"/>
          <w:szCs w:val="24"/>
          <w:lang w:eastAsia="ar-SA"/>
        </w:rPr>
        <w:t xml:space="preserve"> exercerá todas as prerrogativas que lhe são asseguradas pela legislação aplicável, sujeitando-se a </w:t>
      </w:r>
      <w:r w:rsidRPr="008216EB">
        <w:rPr>
          <w:rFonts w:ascii="Arial" w:eastAsia="Arial Unicode MS" w:hAnsi="Arial" w:cs="Arial"/>
          <w:b/>
          <w:bCs/>
          <w:sz w:val="24"/>
          <w:szCs w:val="24"/>
          <w:lang w:eastAsia="ar-SA"/>
        </w:rPr>
        <w:t>CONTRATADA</w:t>
      </w:r>
      <w:r w:rsidRPr="008216EB">
        <w:rPr>
          <w:rFonts w:ascii="Arial" w:eastAsia="Arial Unicode MS" w:hAnsi="Arial" w:cs="Arial"/>
          <w:sz w:val="24"/>
          <w:szCs w:val="24"/>
          <w:lang w:eastAsia="ar-SA"/>
        </w:rPr>
        <w:t>, igualmente, a todas as normas, condições, responsabilidades e demais cautelas, tudo em conformidade com a Lei 14.133/2021.</w:t>
      </w:r>
    </w:p>
    <w:p w14:paraId="2784A0D8"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61B350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10.3. A contratada é responsável pelos encargos trabalhistas, previdenciários, fiscais e comerciais resultantes da execução do contrato;</w:t>
      </w:r>
    </w:p>
    <w:p w14:paraId="7CCDBD48"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10.4. Para dirimir eventuais litígios decorrentes deste contrato, as partes elegem, de comum acordo o Foro da Comarca de Tramandaí/RS.</w:t>
      </w:r>
    </w:p>
    <w:p w14:paraId="7BE3636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p>
    <w:p w14:paraId="5D691DCA"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E por estarem assim justos e contratados, assinam as partes o presente instrumento, na presença de duas testemunhas, em três vias de igual teor e forma.</w:t>
      </w:r>
    </w:p>
    <w:p w14:paraId="4592EE86" w14:textId="6A23BF4D" w:rsidR="00C72E74" w:rsidRPr="008216EB" w:rsidRDefault="00C72E74" w:rsidP="008216EB">
      <w:pPr>
        <w:spacing w:line="360" w:lineRule="auto"/>
        <w:jc w:val="both"/>
        <w:rPr>
          <w:rFonts w:ascii="Arial" w:hAnsi="Arial" w:cs="Arial"/>
          <w:sz w:val="24"/>
          <w:szCs w:val="24"/>
        </w:rPr>
      </w:pPr>
      <w:r w:rsidRPr="008216EB">
        <w:rPr>
          <w:rFonts w:ascii="Arial" w:hAnsi="Arial" w:cs="Arial"/>
          <w:sz w:val="24"/>
          <w:szCs w:val="24"/>
        </w:rPr>
        <w:tab/>
      </w:r>
    </w:p>
    <w:p w14:paraId="30D56A37" w14:textId="669B2925" w:rsidR="00C92CD5" w:rsidRPr="008216EB" w:rsidRDefault="00C72E74" w:rsidP="008216EB">
      <w:pPr>
        <w:spacing w:line="360" w:lineRule="auto"/>
        <w:ind w:left="1416"/>
        <w:jc w:val="both"/>
        <w:rPr>
          <w:rFonts w:ascii="Arial" w:hAnsi="Arial" w:cs="Arial"/>
          <w:sz w:val="24"/>
          <w:szCs w:val="24"/>
        </w:rPr>
      </w:pPr>
      <w:r w:rsidRPr="008216EB">
        <w:rPr>
          <w:rFonts w:ascii="Arial" w:hAnsi="Arial" w:cs="Arial"/>
          <w:sz w:val="24"/>
          <w:szCs w:val="24"/>
        </w:rPr>
        <w:t xml:space="preserve">                                                     </w:t>
      </w:r>
      <w:r w:rsidR="00785433" w:rsidRPr="008216EB">
        <w:rPr>
          <w:rFonts w:ascii="Arial" w:hAnsi="Arial" w:cs="Arial"/>
          <w:sz w:val="24"/>
          <w:szCs w:val="24"/>
        </w:rPr>
        <w:t xml:space="preserve">       </w:t>
      </w:r>
      <w:r w:rsidR="00713928" w:rsidRPr="008216EB">
        <w:rPr>
          <w:rFonts w:ascii="Arial" w:hAnsi="Arial" w:cs="Arial"/>
          <w:sz w:val="24"/>
          <w:szCs w:val="24"/>
        </w:rPr>
        <w:t xml:space="preserve"> </w:t>
      </w:r>
      <w:r w:rsidRPr="008216EB">
        <w:rPr>
          <w:rFonts w:ascii="Arial" w:hAnsi="Arial" w:cs="Arial"/>
          <w:sz w:val="24"/>
          <w:szCs w:val="24"/>
        </w:rPr>
        <w:t>Balneário Pinhal/</w:t>
      </w:r>
      <w:proofErr w:type="gramStart"/>
      <w:r w:rsidRPr="008216EB">
        <w:rPr>
          <w:rFonts w:ascii="Arial" w:hAnsi="Arial" w:cs="Arial"/>
          <w:sz w:val="24"/>
          <w:szCs w:val="24"/>
        </w:rPr>
        <w:t>RS,......</w:t>
      </w:r>
      <w:proofErr w:type="gramEnd"/>
      <w:r w:rsidRPr="008216EB">
        <w:rPr>
          <w:rFonts w:ascii="Arial" w:hAnsi="Arial" w:cs="Arial"/>
          <w:sz w:val="24"/>
          <w:szCs w:val="24"/>
        </w:rPr>
        <w:t>de</w:t>
      </w:r>
      <w:r w:rsidR="00EB221E" w:rsidRPr="008216EB">
        <w:rPr>
          <w:rFonts w:ascii="Arial" w:hAnsi="Arial" w:cs="Arial"/>
          <w:sz w:val="24"/>
          <w:szCs w:val="24"/>
        </w:rPr>
        <w:t xml:space="preserve"> .........</w:t>
      </w:r>
      <w:r w:rsidR="00CF088D" w:rsidRPr="008216EB">
        <w:rPr>
          <w:rFonts w:ascii="Arial" w:hAnsi="Arial" w:cs="Arial"/>
          <w:sz w:val="24"/>
          <w:szCs w:val="24"/>
        </w:rPr>
        <w:t>20</w:t>
      </w:r>
      <w:r w:rsidR="00835500" w:rsidRPr="008216EB">
        <w:rPr>
          <w:rFonts w:ascii="Arial" w:hAnsi="Arial" w:cs="Arial"/>
          <w:sz w:val="24"/>
          <w:szCs w:val="24"/>
        </w:rPr>
        <w:t>2</w:t>
      </w:r>
      <w:r w:rsidR="00B200E4" w:rsidRPr="008216EB">
        <w:rPr>
          <w:rFonts w:ascii="Arial" w:hAnsi="Arial" w:cs="Arial"/>
          <w:sz w:val="24"/>
          <w:szCs w:val="24"/>
        </w:rPr>
        <w:t>3</w:t>
      </w:r>
      <w:r w:rsidR="00CF088D" w:rsidRPr="008216EB">
        <w:rPr>
          <w:rFonts w:ascii="Arial" w:hAnsi="Arial" w:cs="Arial"/>
          <w:sz w:val="24"/>
          <w:szCs w:val="24"/>
        </w:rPr>
        <w:t>.</w:t>
      </w:r>
    </w:p>
    <w:p w14:paraId="06588A2A" w14:textId="77777777" w:rsidR="00C92CD5" w:rsidRPr="008216EB" w:rsidRDefault="00C92CD5" w:rsidP="008216EB">
      <w:pPr>
        <w:spacing w:line="360" w:lineRule="auto"/>
        <w:jc w:val="both"/>
        <w:rPr>
          <w:rFonts w:ascii="Arial" w:hAnsi="Arial" w:cs="Arial"/>
          <w:sz w:val="24"/>
          <w:szCs w:val="24"/>
        </w:rPr>
      </w:pPr>
    </w:p>
    <w:p w14:paraId="5FB14AB3" w14:textId="235FF7DE" w:rsidR="00C97394" w:rsidRDefault="00C97394" w:rsidP="008216EB">
      <w:pPr>
        <w:spacing w:line="360" w:lineRule="auto"/>
        <w:jc w:val="both"/>
        <w:rPr>
          <w:rFonts w:ascii="Arial" w:hAnsi="Arial" w:cs="Arial"/>
          <w:sz w:val="24"/>
          <w:szCs w:val="24"/>
        </w:rPr>
      </w:pPr>
    </w:p>
    <w:p w14:paraId="33B4BF90" w14:textId="77777777" w:rsidR="00EA7BA1" w:rsidRPr="008216EB" w:rsidRDefault="00EA7BA1" w:rsidP="008216EB">
      <w:pPr>
        <w:spacing w:line="360" w:lineRule="auto"/>
        <w:jc w:val="both"/>
        <w:rPr>
          <w:rFonts w:ascii="Arial" w:hAnsi="Arial" w:cs="Arial"/>
          <w:sz w:val="24"/>
          <w:szCs w:val="24"/>
        </w:rPr>
      </w:pPr>
    </w:p>
    <w:p w14:paraId="79E06CB3" w14:textId="77777777" w:rsidR="00C92CD5" w:rsidRPr="008216EB" w:rsidRDefault="00C92CD5" w:rsidP="008216EB">
      <w:pPr>
        <w:spacing w:line="360" w:lineRule="auto"/>
        <w:jc w:val="both"/>
        <w:rPr>
          <w:rFonts w:ascii="Arial" w:hAnsi="Arial" w:cs="Arial"/>
          <w:b/>
          <w:sz w:val="24"/>
          <w:szCs w:val="24"/>
        </w:rPr>
      </w:pPr>
    </w:p>
    <w:p w14:paraId="31B715C0" w14:textId="77777777" w:rsidR="00C92CD5" w:rsidRPr="00782B32" w:rsidRDefault="00C92CD5" w:rsidP="00782B32">
      <w:pPr>
        <w:spacing w:line="360" w:lineRule="auto"/>
        <w:jc w:val="center"/>
        <w:rPr>
          <w:rFonts w:ascii="Arial" w:hAnsi="Arial" w:cs="Arial"/>
          <w:b/>
          <w:sz w:val="22"/>
          <w:szCs w:val="22"/>
        </w:rPr>
      </w:pPr>
      <w:bookmarkStart w:id="4" w:name="_Hlk514747694"/>
      <w:r w:rsidRPr="00782B32">
        <w:rPr>
          <w:rFonts w:ascii="Arial" w:hAnsi="Arial" w:cs="Arial"/>
          <w:b/>
          <w:sz w:val="22"/>
          <w:szCs w:val="22"/>
        </w:rPr>
        <w:t>MARCIA ROSANE TEDESCO DE OLIVEIRA</w:t>
      </w:r>
    </w:p>
    <w:bookmarkEnd w:id="4"/>
    <w:p w14:paraId="6AA0531C" w14:textId="396891CC" w:rsidR="003C18C0" w:rsidRPr="00782B32" w:rsidRDefault="00C92CD5" w:rsidP="00782B32">
      <w:pPr>
        <w:spacing w:line="360" w:lineRule="auto"/>
        <w:jc w:val="center"/>
        <w:rPr>
          <w:rFonts w:ascii="Arial" w:hAnsi="Arial" w:cs="Arial"/>
          <w:b/>
          <w:bCs/>
          <w:sz w:val="22"/>
          <w:szCs w:val="22"/>
        </w:rPr>
      </w:pPr>
      <w:r w:rsidRPr="00782B32">
        <w:rPr>
          <w:rFonts w:ascii="Arial" w:hAnsi="Arial" w:cs="Arial"/>
          <w:b/>
          <w:sz w:val="22"/>
          <w:szCs w:val="22"/>
        </w:rPr>
        <w:t>PREFEITA</w:t>
      </w:r>
    </w:p>
    <w:sectPr w:rsidR="003C18C0" w:rsidRPr="00782B32" w:rsidSect="00E44899">
      <w:headerReference w:type="default" r:id="rId8"/>
      <w:footerReference w:type="default" r:id="rId9"/>
      <w:pgSz w:w="11907" w:h="16840" w:code="9"/>
      <w:pgMar w:top="1134" w:right="1134" w:bottom="1134" w:left="1134" w:header="567"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2A5DDD" w:rsidRDefault="002A5DDD">
      <w:r>
        <w:separator/>
      </w:r>
    </w:p>
  </w:endnote>
  <w:endnote w:type="continuationSeparator" w:id="0">
    <w:p w14:paraId="32B7AA16" w14:textId="77777777" w:rsidR="002A5DDD" w:rsidRDefault="002A5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777777" w:rsidR="002A5DDD" w:rsidRPr="00D41330" w:rsidRDefault="002A5DDD"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7DC33DDE" w:rsidR="002A5DDD" w:rsidRPr="00D41330" w:rsidRDefault="002A5DDD" w:rsidP="00B20038">
    <w:pPr>
      <w:pStyle w:val="Rodap"/>
      <w:jc w:val="center"/>
      <w:rPr>
        <w:b/>
        <w:i/>
        <w:sz w:val="22"/>
        <w:szCs w:val="22"/>
      </w:rPr>
    </w:pPr>
    <w:r w:rsidRPr="00D41330">
      <w:rPr>
        <w:b/>
        <w:i/>
        <w:sz w:val="22"/>
        <w:szCs w:val="22"/>
      </w:rPr>
      <w:t>Fone: (51) 3682.0</w:t>
    </w:r>
    <w:r>
      <w:rPr>
        <w:b/>
        <w:i/>
        <w:sz w:val="22"/>
        <w:szCs w:val="22"/>
      </w:rPr>
      <w:t>3</w:t>
    </w:r>
    <w:r w:rsidRPr="00D41330">
      <w:rPr>
        <w:b/>
        <w:i/>
        <w:sz w:val="22"/>
        <w:szCs w:val="22"/>
      </w:rPr>
      <w:t>88 - Ramal 205 - licitacao@balneariopinhal.rs.gov.br</w:t>
    </w:r>
  </w:p>
  <w:p w14:paraId="4FF64490" w14:textId="77777777" w:rsidR="002A5DDD" w:rsidRPr="00440691" w:rsidRDefault="002A5DDD"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2A5DDD" w:rsidRDefault="002A5DDD">
      <w:r>
        <w:separator/>
      </w:r>
    </w:p>
  </w:footnote>
  <w:footnote w:type="continuationSeparator" w:id="0">
    <w:p w14:paraId="55E32475" w14:textId="77777777" w:rsidR="002A5DDD" w:rsidRDefault="002A5DD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2A5DDD" w:rsidRPr="007618B5" w:rsidRDefault="002A5DDD" w:rsidP="00B24408">
    <w:pPr>
      <w:jc w:val="center"/>
      <w:rPr>
        <w:i/>
        <w:sz w:val="24"/>
        <w:szCs w:val="24"/>
      </w:rPr>
    </w:pPr>
    <w:r>
      <w:rPr>
        <w:noProof/>
      </w:rPr>
      <w:drawing>
        <wp:anchor distT="0" distB="0" distL="114300" distR="114300" simplePos="0" relativeHeight="251657728" behindDoc="1" locked="0" layoutInCell="0" allowOverlap="1" wp14:anchorId="70BCCC99" wp14:editId="1601F435">
          <wp:simplePos x="0" y="0"/>
          <wp:positionH relativeFrom="column">
            <wp:posOffset>-32385</wp:posOffset>
          </wp:positionH>
          <wp:positionV relativeFrom="paragraph">
            <wp:posOffset>-194310</wp:posOffset>
          </wp:positionV>
          <wp:extent cx="942340" cy="102298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2A5DDD" w:rsidRPr="007618B5" w:rsidRDefault="002A5DDD" w:rsidP="00B24408">
    <w:pPr>
      <w:jc w:val="center"/>
      <w:rPr>
        <w:b/>
        <w:sz w:val="24"/>
        <w:szCs w:val="24"/>
      </w:rPr>
    </w:pPr>
    <w:r w:rsidRPr="007618B5">
      <w:rPr>
        <w:b/>
        <w:sz w:val="24"/>
        <w:szCs w:val="24"/>
      </w:rPr>
      <w:t>Poder Executivo do Balneário Pinhal</w:t>
    </w:r>
  </w:p>
  <w:p w14:paraId="1931B33F" w14:textId="5A204058" w:rsidR="002A5DDD" w:rsidRDefault="002A5DDD" w:rsidP="00B24408">
    <w:pPr>
      <w:jc w:val="center"/>
      <w:rPr>
        <w:b/>
        <w:sz w:val="28"/>
      </w:rPr>
    </w:pPr>
    <w:r w:rsidRPr="005B3C09">
      <w:rPr>
        <w:rFonts w:ascii="Vivaldi" w:hAnsi="Vivaldi"/>
        <w:i/>
        <w:sz w:val="36"/>
      </w:rPr>
      <w:t xml:space="preserve"> “Uma Praia de Todos”</w:t>
    </w:r>
    <w:r w:rsidRPr="007618B5">
      <w:rPr>
        <w:b/>
        <w:sz w:val="28"/>
      </w:rPr>
      <w:t xml:space="preserve"> </w:t>
    </w:r>
  </w:p>
  <w:p w14:paraId="22515CB1" w14:textId="77777777" w:rsidR="002A5DDD" w:rsidRDefault="002A5DDD" w:rsidP="00B24408">
    <w:pPr>
      <w:jc w:val="center"/>
      <w:rPr>
        <w:b/>
        <w:sz w:val="28"/>
      </w:rPr>
    </w:pPr>
  </w:p>
  <w:p w14:paraId="10C1B937" w14:textId="77777777" w:rsidR="002A5DDD" w:rsidRDefault="002A5DDD" w:rsidP="009A50A2">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7"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388043AC"/>
    <w:multiLevelType w:val="hybridMultilevel"/>
    <w:tmpl w:val="A446C57C"/>
    <w:lvl w:ilvl="0" w:tplc="A76A0A6E">
      <w:start w:val="4"/>
      <w:numFmt w:val="lowerLetter"/>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C1E5A">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EE2750">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CE312">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62182">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E3A10">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D6E35A">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CEA5E8">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064FC">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3D429D1"/>
    <w:multiLevelType w:val="hybridMultilevel"/>
    <w:tmpl w:val="DC227F16"/>
    <w:lvl w:ilvl="0" w:tplc="F6862850">
      <w:start w:val="1"/>
      <w:numFmt w:val="bullet"/>
      <w:lvlText w:val="•"/>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41724">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F18">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8BD4A">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2F96E">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C9922">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2885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C5FE4">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DA83EE">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57E1337"/>
    <w:multiLevelType w:val="hybridMultilevel"/>
    <w:tmpl w:val="A8984278"/>
    <w:lvl w:ilvl="0" w:tplc="4A46AD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808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1AE6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1076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FAE40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9CA9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5254D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A63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C26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0BF3EA4"/>
    <w:multiLevelType w:val="hybridMultilevel"/>
    <w:tmpl w:val="B7248FDC"/>
    <w:lvl w:ilvl="0" w:tplc="8500D2C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DA74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E94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DEFC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E6A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1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414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EE834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D6EA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C942D6F"/>
    <w:multiLevelType w:val="hybridMultilevel"/>
    <w:tmpl w:val="765868BE"/>
    <w:lvl w:ilvl="0" w:tplc="D042297A">
      <w:start w:val="1"/>
      <w:numFmt w:val="lowerLetter"/>
      <w:lvlText w:val="%1."/>
      <w:lvlJc w:val="left"/>
      <w:pPr>
        <w:ind w:left="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4D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C871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9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52AB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6C1C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C03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D85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14B2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1"/>
  </w:num>
  <w:num w:numId="5">
    <w:abstractNumId w:val="4"/>
  </w:num>
  <w:num w:numId="6">
    <w:abstractNumId w:val="2"/>
  </w:num>
  <w:num w:numId="7">
    <w:abstractNumId w:val="12"/>
  </w:num>
  <w:num w:numId="8">
    <w:abstractNumId w:val="10"/>
  </w:num>
  <w:num w:numId="9">
    <w:abstractNumId w:val="22"/>
  </w:num>
  <w:num w:numId="10">
    <w:abstractNumId w:val="18"/>
  </w:num>
  <w:num w:numId="11">
    <w:abstractNumId w:val="15"/>
  </w:num>
  <w:num w:numId="12">
    <w:abstractNumId w:val="13"/>
  </w:num>
  <w:num w:numId="13">
    <w:abstractNumId w:val="9"/>
  </w:num>
  <w:num w:numId="14">
    <w:abstractNumId w:val="20"/>
  </w:num>
  <w:num w:numId="15">
    <w:abstractNumId w:val="21"/>
  </w:num>
  <w:num w:numId="16">
    <w:abstractNumId w:val="3"/>
  </w:num>
  <w:num w:numId="17">
    <w:abstractNumId w:val="11"/>
  </w:num>
  <w:num w:numId="18">
    <w:abstractNumId w:val="5"/>
  </w:num>
  <w:num w:numId="19">
    <w:abstractNumId w:val="19"/>
  </w:num>
  <w:num w:numId="20">
    <w:abstractNumId w:val="8"/>
  </w:num>
  <w:num w:numId="21">
    <w:abstractNumId w:val="14"/>
  </w:num>
  <w:num w:numId="22">
    <w:abstractNumId w:val="17"/>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73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1047"/>
    <w:rsid w:val="0001123E"/>
    <w:rsid w:val="0002161C"/>
    <w:rsid w:val="00021C34"/>
    <w:rsid w:val="0002317A"/>
    <w:rsid w:val="000231AD"/>
    <w:rsid w:val="00023295"/>
    <w:rsid w:val="000276E0"/>
    <w:rsid w:val="00030772"/>
    <w:rsid w:val="00031BAE"/>
    <w:rsid w:val="00031C64"/>
    <w:rsid w:val="000348C5"/>
    <w:rsid w:val="00034E04"/>
    <w:rsid w:val="00035227"/>
    <w:rsid w:val="00041AE0"/>
    <w:rsid w:val="00041EA9"/>
    <w:rsid w:val="000426DD"/>
    <w:rsid w:val="000442C9"/>
    <w:rsid w:val="000478E9"/>
    <w:rsid w:val="00047A3D"/>
    <w:rsid w:val="000503E6"/>
    <w:rsid w:val="000530CB"/>
    <w:rsid w:val="000536EC"/>
    <w:rsid w:val="00054976"/>
    <w:rsid w:val="00056AF9"/>
    <w:rsid w:val="00056CC6"/>
    <w:rsid w:val="0005727D"/>
    <w:rsid w:val="00063715"/>
    <w:rsid w:val="00063A7E"/>
    <w:rsid w:val="00067DB2"/>
    <w:rsid w:val="000737A7"/>
    <w:rsid w:val="00073954"/>
    <w:rsid w:val="000741B2"/>
    <w:rsid w:val="00074F47"/>
    <w:rsid w:val="000750B4"/>
    <w:rsid w:val="00076721"/>
    <w:rsid w:val="00076B02"/>
    <w:rsid w:val="00082E64"/>
    <w:rsid w:val="00084F72"/>
    <w:rsid w:val="0009136F"/>
    <w:rsid w:val="0009144A"/>
    <w:rsid w:val="000917BF"/>
    <w:rsid w:val="0009232A"/>
    <w:rsid w:val="00094217"/>
    <w:rsid w:val="000A1BA1"/>
    <w:rsid w:val="000A42C3"/>
    <w:rsid w:val="000A4CA6"/>
    <w:rsid w:val="000A5156"/>
    <w:rsid w:val="000B22EE"/>
    <w:rsid w:val="000B6010"/>
    <w:rsid w:val="000B61F4"/>
    <w:rsid w:val="000C1FC6"/>
    <w:rsid w:val="000D07C8"/>
    <w:rsid w:val="000D0896"/>
    <w:rsid w:val="000D16EF"/>
    <w:rsid w:val="000D259A"/>
    <w:rsid w:val="000D2AA0"/>
    <w:rsid w:val="000D2EE1"/>
    <w:rsid w:val="000D3B91"/>
    <w:rsid w:val="000D4D97"/>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136D3"/>
    <w:rsid w:val="0011436B"/>
    <w:rsid w:val="00114616"/>
    <w:rsid w:val="00121F35"/>
    <w:rsid w:val="00122B5D"/>
    <w:rsid w:val="0012347C"/>
    <w:rsid w:val="00123DBA"/>
    <w:rsid w:val="00125E80"/>
    <w:rsid w:val="00127689"/>
    <w:rsid w:val="001301E6"/>
    <w:rsid w:val="001311F4"/>
    <w:rsid w:val="0013299C"/>
    <w:rsid w:val="0013386F"/>
    <w:rsid w:val="00133D4A"/>
    <w:rsid w:val="00136923"/>
    <w:rsid w:val="00140292"/>
    <w:rsid w:val="00140C3C"/>
    <w:rsid w:val="00140CE9"/>
    <w:rsid w:val="001435D1"/>
    <w:rsid w:val="001438F0"/>
    <w:rsid w:val="0014410E"/>
    <w:rsid w:val="0014488F"/>
    <w:rsid w:val="001540C1"/>
    <w:rsid w:val="0015794D"/>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7181"/>
    <w:rsid w:val="001912E7"/>
    <w:rsid w:val="00191AC0"/>
    <w:rsid w:val="00194B61"/>
    <w:rsid w:val="001957F5"/>
    <w:rsid w:val="00195E05"/>
    <w:rsid w:val="00196BD7"/>
    <w:rsid w:val="001A240A"/>
    <w:rsid w:val="001A2EA9"/>
    <w:rsid w:val="001A41CD"/>
    <w:rsid w:val="001A554A"/>
    <w:rsid w:val="001A55A0"/>
    <w:rsid w:val="001A77C6"/>
    <w:rsid w:val="001A7B51"/>
    <w:rsid w:val="001B10F8"/>
    <w:rsid w:val="001B59B1"/>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67BF"/>
    <w:rsid w:val="002021ED"/>
    <w:rsid w:val="002028E4"/>
    <w:rsid w:val="00204DFD"/>
    <w:rsid w:val="0021200B"/>
    <w:rsid w:val="00216694"/>
    <w:rsid w:val="00216C8F"/>
    <w:rsid w:val="00226EF8"/>
    <w:rsid w:val="00233653"/>
    <w:rsid w:val="00241ED0"/>
    <w:rsid w:val="002468D8"/>
    <w:rsid w:val="00254119"/>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283E"/>
    <w:rsid w:val="0027306D"/>
    <w:rsid w:val="002735D1"/>
    <w:rsid w:val="00273626"/>
    <w:rsid w:val="0027380A"/>
    <w:rsid w:val="00277208"/>
    <w:rsid w:val="002818AD"/>
    <w:rsid w:val="0028191A"/>
    <w:rsid w:val="00283EB5"/>
    <w:rsid w:val="0029274B"/>
    <w:rsid w:val="00292E8B"/>
    <w:rsid w:val="0029418D"/>
    <w:rsid w:val="0029606E"/>
    <w:rsid w:val="002966B7"/>
    <w:rsid w:val="002A018D"/>
    <w:rsid w:val="002A11E3"/>
    <w:rsid w:val="002A12C9"/>
    <w:rsid w:val="002A13E6"/>
    <w:rsid w:val="002A2200"/>
    <w:rsid w:val="002A4B53"/>
    <w:rsid w:val="002A5DDD"/>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D7C58"/>
    <w:rsid w:val="002E39DE"/>
    <w:rsid w:val="002E5694"/>
    <w:rsid w:val="002E6EF6"/>
    <w:rsid w:val="002F072F"/>
    <w:rsid w:val="002F0900"/>
    <w:rsid w:val="002F096E"/>
    <w:rsid w:val="002F1D93"/>
    <w:rsid w:val="002F4991"/>
    <w:rsid w:val="002F55CD"/>
    <w:rsid w:val="002F57C2"/>
    <w:rsid w:val="002F638A"/>
    <w:rsid w:val="002F72F7"/>
    <w:rsid w:val="002F7471"/>
    <w:rsid w:val="002F7931"/>
    <w:rsid w:val="00300431"/>
    <w:rsid w:val="003024EE"/>
    <w:rsid w:val="00306843"/>
    <w:rsid w:val="00306F11"/>
    <w:rsid w:val="003109F0"/>
    <w:rsid w:val="00311ED4"/>
    <w:rsid w:val="00313B80"/>
    <w:rsid w:val="0031530D"/>
    <w:rsid w:val="00315A10"/>
    <w:rsid w:val="00321897"/>
    <w:rsid w:val="0032220F"/>
    <w:rsid w:val="003233D7"/>
    <w:rsid w:val="00325385"/>
    <w:rsid w:val="0032604C"/>
    <w:rsid w:val="00327C3A"/>
    <w:rsid w:val="00327E0D"/>
    <w:rsid w:val="00330913"/>
    <w:rsid w:val="003311B1"/>
    <w:rsid w:val="00331A22"/>
    <w:rsid w:val="00331FB7"/>
    <w:rsid w:val="003326DC"/>
    <w:rsid w:val="00334361"/>
    <w:rsid w:val="0033514C"/>
    <w:rsid w:val="00335851"/>
    <w:rsid w:val="00336AC6"/>
    <w:rsid w:val="00337445"/>
    <w:rsid w:val="00341957"/>
    <w:rsid w:val="00346B95"/>
    <w:rsid w:val="003476AB"/>
    <w:rsid w:val="003504A7"/>
    <w:rsid w:val="0035191B"/>
    <w:rsid w:val="00352619"/>
    <w:rsid w:val="00356BEB"/>
    <w:rsid w:val="00357DB1"/>
    <w:rsid w:val="00361067"/>
    <w:rsid w:val="00361EF5"/>
    <w:rsid w:val="00362DC1"/>
    <w:rsid w:val="00363404"/>
    <w:rsid w:val="00365C0D"/>
    <w:rsid w:val="0037123C"/>
    <w:rsid w:val="00371B4E"/>
    <w:rsid w:val="00372130"/>
    <w:rsid w:val="00372BC8"/>
    <w:rsid w:val="00373510"/>
    <w:rsid w:val="00377F82"/>
    <w:rsid w:val="0038036A"/>
    <w:rsid w:val="00387E98"/>
    <w:rsid w:val="0039019F"/>
    <w:rsid w:val="0039462D"/>
    <w:rsid w:val="003A09A7"/>
    <w:rsid w:val="003A4F4D"/>
    <w:rsid w:val="003A676B"/>
    <w:rsid w:val="003A788E"/>
    <w:rsid w:val="003B0EAB"/>
    <w:rsid w:val="003B45A1"/>
    <w:rsid w:val="003C0228"/>
    <w:rsid w:val="003C0285"/>
    <w:rsid w:val="003C1434"/>
    <w:rsid w:val="003C18C0"/>
    <w:rsid w:val="003C2F15"/>
    <w:rsid w:val="003C3454"/>
    <w:rsid w:val="003C3A98"/>
    <w:rsid w:val="003C45AD"/>
    <w:rsid w:val="003C693F"/>
    <w:rsid w:val="003C712B"/>
    <w:rsid w:val="003C7588"/>
    <w:rsid w:val="003D3200"/>
    <w:rsid w:val="003D45F5"/>
    <w:rsid w:val="003E2E14"/>
    <w:rsid w:val="003E327A"/>
    <w:rsid w:val="003E59E7"/>
    <w:rsid w:val="003E6C9B"/>
    <w:rsid w:val="003E77F8"/>
    <w:rsid w:val="003F2B8E"/>
    <w:rsid w:val="003F3455"/>
    <w:rsid w:val="003F669F"/>
    <w:rsid w:val="00400931"/>
    <w:rsid w:val="00401181"/>
    <w:rsid w:val="00402ECF"/>
    <w:rsid w:val="00403C22"/>
    <w:rsid w:val="00405FD8"/>
    <w:rsid w:val="00410E9B"/>
    <w:rsid w:val="00411695"/>
    <w:rsid w:val="00411B70"/>
    <w:rsid w:val="004129F5"/>
    <w:rsid w:val="00413747"/>
    <w:rsid w:val="00422324"/>
    <w:rsid w:val="00422452"/>
    <w:rsid w:val="00422963"/>
    <w:rsid w:val="00423808"/>
    <w:rsid w:val="0042749D"/>
    <w:rsid w:val="00430952"/>
    <w:rsid w:val="004325BC"/>
    <w:rsid w:val="004348ED"/>
    <w:rsid w:val="00436A29"/>
    <w:rsid w:val="00440691"/>
    <w:rsid w:val="00440F61"/>
    <w:rsid w:val="004418FD"/>
    <w:rsid w:val="00441BB8"/>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457A"/>
    <w:rsid w:val="00475511"/>
    <w:rsid w:val="004763E9"/>
    <w:rsid w:val="00477818"/>
    <w:rsid w:val="0048115E"/>
    <w:rsid w:val="00481C6B"/>
    <w:rsid w:val="00481DD4"/>
    <w:rsid w:val="00483407"/>
    <w:rsid w:val="00487E65"/>
    <w:rsid w:val="00491362"/>
    <w:rsid w:val="00492606"/>
    <w:rsid w:val="0049387E"/>
    <w:rsid w:val="004A1EF1"/>
    <w:rsid w:val="004A217A"/>
    <w:rsid w:val="004A2256"/>
    <w:rsid w:val="004A3F6E"/>
    <w:rsid w:val="004A6424"/>
    <w:rsid w:val="004B0584"/>
    <w:rsid w:val="004B0C90"/>
    <w:rsid w:val="004B362D"/>
    <w:rsid w:val="004B431D"/>
    <w:rsid w:val="004B5099"/>
    <w:rsid w:val="004B6D67"/>
    <w:rsid w:val="004B74BA"/>
    <w:rsid w:val="004C122D"/>
    <w:rsid w:val="004C1284"/>
    <w:rsid w:val="004C5FA3"/>
    <w:rsid w:val="004D004F"/>
    <w:rsid w:val="004D408D"/>
    <w:rsid w:val="004D4821"/>
    <w:rsid w:val="004D6084"/>
    <w:rsid w:val="004D629E"/>
    <w:rsid w:val="004D729D"/>
    <w:rsid w:val="004E5083"/>
    <w:rsid w:val="004E66AB"/>
    <w:rsid w:val="004E6981"/>
    <w:rsid w:val="004E72D3"/>
    <w:rsid w:val="004F0D05"/>
    <w:rsid w:val="004F5CEA"/>
    <w:rsid w:val="004F7468"/>
    <w:rsid w:val="00500379"/>
    <w:rsid w:val="00501978"/>
    <w:rsid w:val="005019F6"/>
    <w:rsid w:val="00502482"/>
    <w:rsid w:val="00506D4B"/>
    <w:rsid w:val="00507937"/>
    <w:rsid w:val="00510966"/>
    <w:rsid w:val="00513FCE"/>
    <w:rsid w:val="00521024"/>
    <w:rsid w:val="005221BE"/>
    <w:rsid w:val="00530E51"/>
    <w:rsid w:val="0053106E"/>
    <w:rsid w:val="00531A40"/>
    <w:rsid w:val="005327EA"/>
    <w:rsid w:val="00533A52"/>
    <w:rsid w:val="00535BDD"/>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21A"/>
    <w:rsid w:val="0058076D"/>
    <w:rsid w:val="00580BB9"/>
    <w:rsid w:val="0058139F"/>
    <w:rsid w:val="00581D4E"/>
    <w:rsid w:val="0058300E"/>
    <w:rsid w:val="005848EF"/>
    <w:rsid w:val="0058504E"/>
    <w:rsid w:val="0058638F"/>
    <w:rsid w:val="00593E74"/>
    <w:rsid w:val="0059426F"/>
    <w:rsid w:val="00596B22"/>
    <w:rsid w:val="005A0A5B"/>
    <w:rsid w:val="005A0CCE"/>
    <w:rsid w:val="005A1182"/>
    <w:rsid w:val="005A17D3"/>
    <w:rsid w:val="005A2B33"/>
    <w:rsid w:val="005B370D"/>
    <w:rsid w:val="005B5C00"/>
    <w:rsid w:val="005C0C99"/>
    <w:rsid w:val="005C10B7"/>
    <w:rsid w:val="005C149E"/>
    <w:rsid w:val="005C6EFA"/>
    <w:rsid w:val="005C7213"/>
    <w:rsid w:val="005D07BA"/>
    <w:rsid w:val="005D1A96"/>
    <w:rsid w:val="005D1C2D"/>
    <w:rsid w:val="005D2493"/>
    <w:rsid w:val="005D2C5C"/>
    <w:rsid w:val="005D2F3C"/>
    <w:rsid w:val="005D3C55"/>
    <w:rsid w:val="005D4278"/>
    <w:rsid w:val="005E3A0E"/>
    <w:rsid w:val="005E6E86"/>
    <w:rsid w:val="005F00CE"/>
    <w:rsid w:val="005F16C2"/>
    <w:rsid w:val="005F177F"/>
    <w:rsid w:val="005F1AC2"/>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28B0"/>
    <w:rsid w:val="006758A6"/>
    <w:rsid w:val="006817AC"/>
    <w:rsid w:val="006856D0"/>
    <w:rsid w:val="00685C69"/>
    <w:rsid w:val="0068603E"/>
    <w:rsid w:val="00687ABB"/>
    <w:rsid w:val="006918C1"/>
    <w:rsid w:val="006A0B85"/>
    <w:rsid w:val="006A22C8"/>
    <w:rsid w:val="006A3C0C"/>
    <w:rsid w:val="006A4499"/>
    <w:rsid w:val="006A516E"/>
    <w:rsid w:val="006A7DBA"/>
    <w:rsid w:val="006B1B9F"/>
    <w:rsid w:val="006B37A3"/>
    <w:rsid w:val="006B5771"/>
    <w:rsid w:val="006B57FE"/>
    <w:rsid w:val="006C0D09"/>
    <w:rsid w:val="006C4C4E"/>
    <w:rsid w:val="006C50A9"/>
    <w:rsid w:val="006C7338"/>
    <w:rsid w:val="006D0B6E"/>
    <w:rsid w:val="006D2743"/>
    <w:rsid w:val="006D31DE"/>
    <w:rsid w:val="006D3721"/>
    <w:rsid w:val="006D3ED8"/>
    <w:rsid w:val="006D418D"/>
    <w:rsid w:val="006E12AE"/>
    <w:rsid w:val="006E3C27"/>
    <w:rsid w:val="006E717B"/>
    <w:rsid w:val="006F270A"/>
    <w:rsid w:val="006F3EFF"/>
    <w:rsid w:val="006F7361"/>
    <w:rsid w:val="007006ED"/>
    <w:rsid w:val="0070233D"/>
    <w:rsid w:val="00703DE5"/>
    <w:rsid w:val="007066CD"/>
    <w:rsid w:val="00707BEA"/>
    <w:rsid w:val="00710D03"/>
    <w:rsid w:val="0071145E"/>
    <w:rsid w:val="00713928"/>
    <w:rsid w:val="00721043"/>
    <w:rsid w:val="00724848"/>
    <w:rsid w:val="00725137"/>
    <w:rsid w:val="00727FA1"/>
    <w:rsid w:val="00730322"/>
    <w:rsid w:val="007315C7"/>
    <w:rsid w:val="00733248"/>
    <w:rsid w:val="00733E3A"/>
    <w:rsid w:val="00733F7F"/>
    <w:rsid w:val="007347A5"/>
    <w:rsid w:val="0074172E"/>
    <w:rsid w:val="0074280D"/>
    <w:rsid w:val="007444F9"/>
    <w:rsid w:val="00744632"/>
    <w:rsid w:val="007450B0"/>
    <w:rsid w:val="00745A8A"/>
    <w:rsid w:val="007516FA"/>
    <w:rsid w:val="00754865"/>
    <w:rsid w:val="00757B92"/>
    <w:rsid w:val="00757D83"/>
    <w:rsid w:val="007658BD"/>
    <w:rsid w:val="00766753"/>
    <w:rsid w:val="00766BC2"/>
    <w:rsid w:val="00766CD3"/>
    <w:rsid w:val="007733E5"/>
    <w:rsid w:val="00774517"/>
    <w:rsid w:val="007755B9"/>
    <w:rsid w:val="007758F4"/>
    <w:rsid w:val="007809A6"/>
    <w:rsid w:val="00782B32"/>
    <w:rsid w:val="0078366A"/>
    <w:rsid w:val="00783EC1"/>
    <w:rsid w:val="00785214"/>
    <w:rsid w:val="0078536F"/>
    <w:rsid w:val="00785433"/>
    <w:rsid w:val="0079129A"/>
    <w:rsid w:val="00792B00"/>
    <w:rsid w:val="00795464"/>
    <w:rsid w:val="007A2FA5"/>
    <w:rsid w:val="007A36C0"/>
    <w:rsid w:val="007A7C47"/>
    <w:rsid w:val="007B0D43"/>
    <w:rsid w:val="007B0FFB"/>
    <w:rsid w:val="007C51A1"/>
    <w:rsid w:val="007C56E5"/>
    <w:rsid w:val="007D2875"/>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0BF0"/>
    <w:rsid w:val="0081288F"/>
    <w:rsid w:val="00814425"/>
    <w:rsid w:val="008175EB"/>
    <w:rsid w:val="00817C32"/>
    <w:rsid w:val="008216EB"/>
    <w:rsid w:val="008236C2"/>
    <w:rsid w:val="00824301"/>
    <w:rsid w:val="00831C58"/>
    <w:rsid w:val="0083338D"/>
    <w:rsid w:val="00834211"/>
    <w:rsid w:val="00835500"/>
    <w:rsid w:val="00836DED"/>
    <w:rsid w:val="00840012"/>
    <w:rsid w:val="008406E3"/>
    <w:rsid w:val="0084165C"/>
    <w:rsid w:val="00846BC9"/>
    <w:rsid w:val="008542B8"/>
    <w:rsid w:val="008553FB"/>
    <w:rsid w:val="00863D9A"/>
    <w:rsid w:val="00864268"/>
    <w:rsid w:val="00864557"/>
    <w:rsid w:val="00865A8C"/>
    <w:rsid w:val="0086604E"/>
    <w:rsid w:val="00866E5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03AC"/>
    <w:rsid w:val="008D1C42"/>
    <w:rsid w:val="008D2164"/>
    <w:rsid w:val="008D3C6A"/>
    <w:rsid w:val="008D4A94"/>
    <w:rsid w:val="008D5594"/>
    <w:rsid w:val="008D6403"/>
    <w:rsid w:val="008E00FF"/>
    <w:rsid w:val="008E2CEF"/>
    <w:rsid w:val="008F0236"/>
    <w:rsid w:val="009027A3"/>
    <w:rsid w:val="00903EA3"/>
    <w:rsid w:val="00905441"/>
    <w:rsid w:val="009060BA"/>
    <w:rsid w:val="00913A30"/>
    <w:rsid w:val="009142BA"/>
    <w:rsid w:val="00915B76"/>
    <w:rsid w:val="00917AA8"/>
    <w:rsid w:val="009253A0"/>
    <w:rsid w:val="009306B2"/>
    <w:rsid w:val="00933CB9"/>
    <w:rsid w:val="00942E30"/>
    <w:rsid w:val="00943148"/>
    <w:rsid w:val="00944CAA"/>
    <w:rsid w:val="0094543C"/>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34F9"/>
    <w:rsid w:val="00973A19"/>
    <w:rsid w:val="00973FB3"/>
    <w:rsid w:val="00974A39"/>
    <w:rsid w:val="00977C40"/>
    <w:rsid w:val="00977FEF"/>
    <w:rsid w:val="00980D48"/>
    <w:rsid w:val="00981CC8"/>
    <w:rsid w:val="00983AB9"/>
    <w:rsid w:val="009867D9"/>
    <w:rsid w:val="00991BFD"/>
    <w:rsid w:val="0099250F"/>
    <w:rsid w:val="0099313F"/>
    <w:rsid w:val="0099354B"/>
    <w:rsid w:val="00993718"/>
    <w:rsid w:val="00996CB7"/>
    <w:rsid w:val="009A4B2B"/>
    <w:rsid w:val="009A50A2"/>
    <w:rsid w:val="009A5648"/>
    <w:rsid w:val="009A5C55"/>
    <w:rsid w:val="009B30E6"/>
    <w:rsid w:val="009B3627"/>
    <w:rsid w:val="009B6235"/>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4685"/>
    <w:rsid w:val="009F739C"/>
    <w:rsid w:val="009F7ED8"/>
    <w:rsid w:val="00A02811"/>
    <w:rsid w:val="00A05355"/>
    <w:rsid w:val="00A05733"/>
    <w:rsid w:val="00A05A65"/>
    <w:rsid w:val="00A12207"/>
    <w:rsid w:val="00A13B3F"/>
    <w:rsid w:val="00A174AB"/>
    <w:rsid w:val="00A174E7"/>
    <w:rsid w:val="00A20644"/>
    <w:rsid w:val="00A239E9"/>
    <w:rsid w:val="00A23CE4"/>
    <w:rsid w:val="00A27C15"/>
    <w:rsid w:val="00A3268D"/>
    <w:rsid w:val="00A3796E"/>
    <w:rsid w:val="00A434B9"/>
    <w:rsid w:val="00A43954"/>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2587"/>
    <w:rsid w:val="00A9463E"/>
    <w:rsid w:val="00A94646"/>
    <w:rsid w:val="00A9479E"/>
    <w:rsid w:val="00A96648"/>
    <w:rsid w:val="00A97A98"/>
    <w:rsid w:val="00A97AD2"/>
    <w:rsid w:val="00AA26EB"/>
    <w:rsid w:val="00AA6674"/>
    <w:rsid w:val="00AA6D3E"/>
    <w:rsid w:val="00AB1363"/>
    <w:rsid w:val="00AB1D0F"/>
    <w:rsid w:val="00AB5606"/>
    <w:rsid w:val="00AB5859"/>
    <w:rsid w:val="00AB780F"/>
    <w:rsid w:val="00AC140F"/>
    <w:rsid w:val="00AC1551"/>
    <w:rsid w:val="00AD2887"/>
    <w:rsid w:val="00AD3127"/>
    <w:rsid w:val="00AD5B71"/>
    <w:rsid w:val="00AD6B95"/>
    <w:rsid w:val="00AE1352"/>
    <w:rsid w:val="00AE4D47"/>
    <w:rsid w:val="00AF02EC"/>
    <w:rsid w:val="00AF0E66"/>
    <w:rsid w:val="00B002A8"/>
    <w:rsid w:val="00B00E70"/>
    <w:rsid w:val="00B01CCB"/>
    <w:rsid w:val="00B03249"/>
    <w:rsid w:val="00B05DC2"/>
    <w:rsid w:val="00B070B1"/>
    <w:rsid w:val="00B070D8"/>
    <w:rsid w:val="00B07F54"/>
    <w:rsid w:val="00B128EA"/>
    <w:rsid w:val="00B12BC0"/>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8165D"/>
    <w:rsid w:val="00B827D5"/>
    <w:rsid w:val="00B8461D"/>
    <w:rsid w:val="00B85BD2"/>
    <w:rsid w:val="00B85ECA"/>
    <w:rsid w:val="00B860A0"/>
    <w:rsid w:val="00B9132D"/>
    <w:rsid w:val="00B92B1D"/>
    <w:rsid w:val="00B9458B"/>
    <w:rsid w:val="00B94D87"/>
    <w:rsid w:val="00B96A62"/>
    <w:rsid w:val="00B97F42"/>
    <w:rsid w:val="00BA2680"/>
    <w:rsid w:val="00BA587F"/>
    <w:rsid w:val="00BB38CA"/>
    <w:rsid w:val="00BB589E"/>
    <w:rsid w:val="00BC1BFF"/>
    <w:rsid w:val="00BC6870"/>
    <w:rsid w:val="00BC713F"/>
    <w:rsid w:val="00BD2FD0"/>
    <w:rsid w:val="00BD3FD9"/>
    <w:rsid w:val="00BD40F2"/>
    <w:rsid w:val="00BD7F6B"/>
    <w:rsid w:val="00BE0F85"/>
    <w:rsid w:val="00BE190C"/>
    <w:rsid w:val="00BE19AF"/>
    <w:rsid w:val="00BE319D"/>
    <w:rsid w:val="00BE44E4"/>
    <w:rsid w:val="00BF0660"/>
    <w:rsid w:val="00BF0A2F"/>
    <w:rsid w:val="00BF112F"/>
    <w:rsid w:val="00BF2B10"/>
    <w:rsid w:val="00C01549"/>
    <w:rsid w:val="00C03C28"/>
    <w:rsid w:val="00C055AA"/>
    <w:rsid w:val="00C14285"/>
    <w:rsid w:val="00C14B5C"/>
    <w:rsid w:val="00C16051"/>
    <w:rsid w:val="00C23177"/>
    <w:rsid w:val="00C278FB"/>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182A"/>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39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7A3E"/>
    <w:rsid w:val="00CD2CFB"/>
    <w:rsid w:val="00CE3FCC"/>
    <w:rsid w:val="00CE4A38"/>
    <w:rsid w:val="00CF0089"/>
    <w:rsid w:val="00CF088D"/>
    <w:rsid w:val="00CF1536"/>
    <w:rsid w:val="00CF3015"/>
    <w:rsid w:val="00CF3E27"/>
    <w:rsid w:val="00CF4254"/>
    <w:rsid w:val="00CF5CB3"/>
    <w:rsid w:val="00CF7A0D"/>
    <w:rsid w:val="00CF7A84"/>
    <w:rsid w:val="00CF7AF8"/>
    <w:rsid w:val="00CF7D1B"/>
    <w:rsid w:val="00D018AB"/>
    <w:rsid w:val="00D03305"/>
    <w:rsid w:val="00D0549A"/>
    <w:rsid w:val="00D12A89"/>
    <w:rsid w:val="00D1472D"/>
    <w:rsid w:val="00D15B42"/>
    <w:rsid w:val="00D164CA"/>
    <w:rsid w:val="00D21894"/>
    <w:rsid w:val="00D222C4"/>
    <w:rsid w:val="00D22601"/>
    <w:rsid w:val="00D26E36"/>
    <w:rsid w:val="00D30597"/>
    <w:rsid w:val="00D309C7"/>
    <w:rsid w:val="00D31362"/>
    <w:rsid w:val="00D321CA"/>
    <w:rsid w:val="00D33D35"/>
    <w:rsid w:val="00D342B2"/>
    <w:rsid w:val="00D369BE"/>
    <w:rsid w:val="00D37C9B"/>
    <w:rsid w:val="00D41330"/>
    <w:rsid w:val="00D431AC"/>
    <w:rsid w:val="00D44876"/>
    <w:rsid w:val="00D51CB3"/>
    <w:rsid w:val="00D53CC6"/>
    <w:rsid w:val="00D5455B"/>
    <w:rsid w:val="00D6002B"/>
    <w:rsid w:val="00D60209"/>
    <w:rsid w:val="00D604EB"/>
    <w:rsid w:val="00D61A93"/>
    <w:rsid w:val="00D648B3"/>
    <w:rsid w:val="00D65DD0"/>
    <w:rsid w:val="00D72611"/>
    <w:rsid w:val="00D80BA1"/>
    <w:rsid w:val="00D86992"/>
    <w:rsid w:val="00D91B12"/>
    <w:rsid w:val="00D92198"/>
    <w:rsid w:val="00D972EC"/>
    <w:rsid w:val="00DA002C"/>
    <w:rsid w:val="00DA2772"/>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5ED0"/>
    <w:rsid w:val="00E0708B"/>
    <w:rsid w:val="00E12024"/>
    <w:rsid w:val="00E124B7"/>
    <w:rsid w:val="00E152BE"/>
    <w:rsid w:val="00E16620"/>
    <w:rsid w:val="00E2439A"/>
    <w:rsid w:val="00E24484"/>
    <w:rsid w:val="00E30069"/>
    <w:rsid w:val="00E30547"/>
    <w:rsid w:val="00E35B67"/>
    <w:rsid w:val="00E37E9D"/>
    <w:rsid w:val="00E37ECD"/>
    <w:rsid w:val="00E43302"/>
    <w:rsid w:val="00E43AFF"/>
    <w:rsid w:val="00E44899"/>
    <w:rsid w:val="00E47C73"/>
    <w:rsid w:val="00E50CE0"/>
    <w:rsid w:val="00E51410"/>
    <w:rsid w:val="00E52E42"/>
    <w:rsid w:val="00E6033B"/>
    <w:rsid w:val="00E62572"/>
    <w:rsid w:val="00E6550F"/>
    <w:rsid w:val="00E6712C"/>
    <w:rsid w:val="00E67727"/>
    <w:rsid w:val="00E701B8"/>
    <w:rsid w:val="00E706C8"/>
    <w:rsid w:val="00E71F5D"/>
    <w:rsid w:val="00E74602"/>
    <w:rsid w:val="00E758E8"/>
    <w:rsid w:val="00E763DC"/>
    <w:rsid w:val="00E81DB9"/>
    <w:rsid w:val="00E83C2E"/>
    <w:rsid w:val="00E852E0"/>
    <w:rsid w:val="00E86476"/>
    <w:rsid w:val="00E865FE"/>
    <w:rsid w:val="00E869C8"/>
    <w:rsid w:val="00E86FFB"/>
    <w:rsid w:val="00E8756E"/>
    <w:rsid w:val="00E9130B"/>
    <w:rsid w:val="00E927B2"/>
    <w:rsid w:val="00E92C5A"/>
    <w:rsid w:val="00E94FDD"/>
    <w:rsid w:val="00E9595F"/>
    <w:rsid w:val="00E968E6"/>
    <w:rsid w:val="00E9731D"/>
    <w:rsid w:val="00EA183B"/>
    <w:rsid w:val="00EA200F"/>
    <w:rsid w:val="00EA296A"/>
    <w:rsid w:val="00EA3708"/>
    <w:rsid w:val="00EA6DE6"/>
    <w:rsid w:val="00EA717B"/>
    <w:rsid w:val="00EA75B3"/>
    <w:rsid w:val="00EA7B26"/>
    <w:rsid w:val="00EA7BA1"/>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E7EC6"/>
    <w:rsid w:val="00EF1844"/>
    <w:rsid w:val="00EF2F4A"/>
    <w:rsid w:val="00EF33DA"/>
    <w:rsid w:val="00EF4F55"/>
    <w:rsid w:val="00EF75B4"/>
    <w:rsid w:val="00F002DE"/>
    <w:rsid w:val="00F011E3"/>
    <w:rsid w:val="00F01E90"/>
    <w:rsid w:val="00F073A8"/>
    <w:rsid w:val="00F07880"/>
    <w:rsid w:val="00F1078C"/>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3EB"/>
    <w:rsid w:val="00F41F0C"/>
    <w:rsid w:val="00F42FDA"/>
    <w:rsid w:val="00F449A3"/>
    <w:rsid w:val="00F44DC6"/>
    <w:rsid w:val="00F465F3"/>
    <w:rsid w:val="00F46C53"/>
    <w:rsid w:val="00F4724E"/>
    <w:rsid w:val="00F504DC"/>
    <w:rsid w:val="00F51CBC"/>
    <w:rsid w:val="00F543EA"/>
    <w:rsid w:val="00F610FB"/>
    <w:rsid w:val="00F63135"/>
    <w:rsid w:val="00F63867"/>
    <w:rsid w:val="00F650BE"/>
    <w:rsid w:val="00F708D7"/>
    <w:rsid w:val="00F73576"/>
    <w:rsid w:val="00F736C2"/>
    <w:rsid w:val="00F806E6"/>
    <w:rsid w:val="00F845C9"/>
    <w:rsid w:val="00F851CC"/>
    <w:rsid w:val="00F87E93"/>
    <w:rsid w:val="00F90359"/>
    <w:rsid w:val="00F91AA3"/>
    <w:rsid w:val="00F91ED6"/>
    <w:rsid w:val="00F92EA4"/>
    <w:rsid w:val="00F96C98"/>
    <w:rsid w:val="00FA26C0"/>
    <w:rsid w:val="00FA56FD"/>
    <w:rsid w:val="00FA6CA7"/>
    <w:rsid w:val="00FA7B26"/>
    <w:rsid w:val="00FB7924"/>
    <w:rsid w:val="00FB79A6"/>
    <w:rsid w:val="00FC08B7"/>
    <w:rsid w:val="00FC160A"/>
    <w:rsid w:val="00FC415B"/>
    <w:rsid w:val="00FC513B"/>
    <w:rsid w:val="00FD3DAD"/>
    <w:rsid w:val="00FD5293"/>
    <w:rsid w:val="00FE0238"/>
    <w:rsid w:val="00FE41FB"/>
    <w:rsid w:val="00FE4659"/>
    <w:rsid w:val="00FF030C"/>
    <w:rsid w:val="00FF3283"/>
    <w:rsid w:val="00FF60DE"/>
    <w:rsid w:val="00FF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3057"/>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5F3"/>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iPriority w:val="99"/>
    <w:unhideWhenUsed/>
    <w:rsid w:val="00754865"/>
  </w:style>
  <w:style w:type="character" w:customStyle="1" w:styleId="TextodenotaderodapChar">
    <w:name w:val="Texto de nota de rodapé Char"/>
    <w:basedOn w:val="Fontepargpadro"/>
    <w:link w:val="Textodenotaderodap"/>
    <w:uiPriority w:val="99"/>
    <w:rsid w:val="00754865"/>
  </w:style>
  <w:style w:type="character" w:styleId="Refdenotaderodap">
    <w:name w:val="footnote reference"/>
    <w:uiPriority w:val="99"/>
    <w:unhideWhenUsed/>
    <w:rsid w:val="00754865"/>
    <w:rPr>
      <w:vertAlign w:val="superscript"/>
    </w:rPr>
  </w:style>
  <w:style w:type="character" w:customStyle="1" w:styleId="Caracteresdenotaderodap">
    <w:name w:val="Caracteres de nota de rodapé"/>
    <w:rsid w:val="007548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21541">
      <w:bodyDiv w:val="1"/>
      <w:marLeft w:val="0"/>
      <w:marRight w:val="0"/>
      <w:marTop w:val="0"/>
      <w:marBottom w:val="0"/>
      <w:divBdr>
        <w:top w:val="none" w:sz="0" w:space="0" w:color="auto"/>
        <w:left w:val="none" w:sz="0" w:space="0" w:color="auto"/>
        <w:bottom w:val="none" w:sz="0" w:space="0" w:color="auto"/>
        <w:right w:val="none" w:sz="0" w:space="0" w:color="auto"/>
      </w:divBdr>
    </w:div>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11822376">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586380818">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11756995">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039819242">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9E3FF-4B8B-4DC7-8818-3DEFCDB5E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2377</TotalTime>
  <Pages>15</Pages>
  <Words>3242</Words>
  <Characters>20079</Characters>
  <Application>Microsoft Office Word</Application>
  <DocSecurity>0</DocSecurity>
  <Lines>167</Lines>
  <Paragraphs>46</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23275</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146</cp:revision>
  <cp:lastPrinted>2023-10-25T19:18:00Z</cp:lastPrinted>
  <dcterms:created xsi:type="dcterms:W3CDTF">2018-07-17T15:44:00Z</dcterms:created>
  <dcterms:modified xsi:type="dcterms:W3CDTF">2023-11-08T16:53:00Z</dcterms:modified>
</cp:coreProperties>
</file>